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62BA6865"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05421E">
        <w:rPr>
          <w:sz w:val="24"/>
          <w:szCs w:val="24"/>
        </w:rPr>
        <w:t xml:space="preserve">Trustee </w:t>
      </w:r>
      <w:proofErr w:type="spellStart"/>
      <w:r w:rsidR="00FB03E8">
        <w:rPr>
          <w:sz w:val="24"/>
          <w:szCs w:val="24"/>
        </w:rPr>
        <w:t>Cristelli</w:t>
      </w:r>
      <w:proofErr w:type="spellEnd"/>
      <w:r w:rsidR="00B42529">
        <w:rPr>
          <w:sz w:val="24"/>
          <w:szCs w:val="24"/>
        </w:rPr>
        <w:t>, Trustee Barry MacPherson</w:t>
      </w:r>
      <w:r w:rsidR="00967116">
        <w:rPr>
          <w:sz w:val="24"/>
          <w:szCs w:val="24"/>
        </w:rPr>
        <w:t>, Ray Baker</w:t>
      </w:r>
      <w:r w:rsidR="00607D8E">
        <w:rPr>
          <w:sz w:val="24"/>
          <w:szCs w:val="24"/>
        </w:rPr>
        <w:t xml:space="preserve"> (in late @ 7:35pm) </w:t>
      </w:r>
    </w:p>
    <w:p w14:paraId="527788E9" w14:textId="515A6D85" w:rsidR="00395690" w:rsidRDefault="00395690">
      <w:pPr>
        <w:jc w:val="both"/>
        <w:rPr>
          <w:sz w:val="24"/>
          <w:szCs w:val="24"/>
        </w:rPr>
      </w:pPr>
      <w:r>
        <w:rPr>
          <w:sz w:val="24"/>
          <w:szCs w:val="24"/>
        </w:rPr>
        <w:t>Absent:</w:t>
      </w:r>
      <w:r w:rsidR="009F34D4">
        <w:rPr>
          <w:sz w:val="24"/>
          <w:szCs w:val="24"/>
        </w:rPr>
        <w:t xml:space="preserve"> </w:t>
      </w:r>
    </w:p>
    <w:p w14:paraId="60480781" w14:textId="02D8BE95" w:rsidR="00F872A3" w:rsidRDefault="007B7E28">
      <w:pPr>
        <w:jc w:val="both"/>
        <w:rPr>
          <w:sz w:val="24"/>
          <w:szCs w:val="24"/>
        </w:rPr>
      </w:pPr>
      <w:r>
        <w:rPr>
          <w:sz w:val="24"/>
          <w:szCs w:val="24"/>
        </w:rPr>
        <w:t>Staff:</w:t>
      </w:r>
      <w:r w:rsidR="00197ACB">
        <w:rPr>
          <w:sz w:val="24"/>
          <w:szCs w:val="24"/>
        </w:rPr>
        <w:t xml:space="preserve"> </w:t>
      </w:r>
      <w:r w:rsidR="00607D8E">
        <w:rPr>
          <w:sz w:val="24"/>
          <w:szCs w:val="24"/>
        </w:rPr>
        <w:t>Deputy Clerk George, Clarissa Walrath, John Redente</w:t>
      </w:r>
    </w:p>
    <w:p w14:paraId="3A9F5712" w14:textId="0251B800" w:rsidR="004F55F7" w:rsidRDefault="004F55F7">
      <w:pPr>
        <w:jc w:val="both"/>
        <w:rPr>
          <w:sz w:val="24"/>
          <w:szCs w:val="24"/>
        </w:rPr>
      </w:pPr>
      <w:r>
        <w:rPr>
          <w:sz w:val="24"/>
          <w:szCs w:val="24"/>
        </w:rPr>
        <w:t>Guests:</w:t>
      </w:r>
      <w:r w:rsidR="0031704E">
        <w:rPr>
          <w:sz w:val="24"/>
          <w:szCs w:val="24"/>
        </w:rPr>
        <w:t xml:space="preserve"> </w:t>
      </w:r>
      <w:r w:rsidR="009E66B7">
        <w:rPr>
          <w:sz w:val="24"/>
          <w:szCs w:val="24"/>
        </w:rPr>
        <w:t xml:space="preserve"> </w:t>
      </w:r>
      <w:r w:rsidR="00607D8E">
        <w:rPr>
          <w:sz w:val="24"/>
          <w:szCs w:val="24"/>
        </w:rPr>
        <w:t>Deb Taylor</w:t>
      </w:r>
    </w:p>
    <w:p w14:paraId="1DBE326D" w14:textId="24A13686" w:rsidR="001C140A" w:rsidRDefault="001C140A">
      <w:pPr>
        <w:jc w:val="both"/>
        <w:rPr>
          <w:sz w:val="24"/>
          <w:szCs w:val="24"/>
        </w:rPr>
      </w:pPr>
    </w:p>
    <w:p w14:paraId="53547C19" w14:textId="44FE8DA5" w:rsidR="009C597E" w:rsidRDefault="009C597E">
      <w:pPr>
        <w:jc w:val="both"/>
        <w:rPr>
          <w:sz w:val="24"/>
          <w:szCs w:val="24"/>
        </w:rPr>
      </w:pPr>
      <w:r>
        <w:rPr>
          <w:sz w:val="24"/>
          <w:szCs w:val="24"/>
        </w:rPr>
        <w:t>Mayor Matviak called meeting to order at 7:0</w:t>
      </w:r>
      <w:r w:rsidR="00607D8E">
        <w:rPr>
          <w:sz w:val="24"/>
          <w:szCs w:val="24"/>
        </w:rPr>
        <w:t>5</w:t>
      </w:r>
      <w:r>
        <w:rPr>
          <w:sz w:val="24"/>
          <w:szCs w:val="24"/>
        </w:rPr>
        <w:t>pm.</w:t>
      </w:r>
    </w:p>
    <w:p w14:paraId="748CD17F" w14:textId="594DFE2E" w:rsidR="00607D8E" w:rsidRDefault="00607D8E">
      <w:pPr>
        <w:jc w:val="both"/>
        <w:rPr>
          <w:sz w:val="24"/>
          <w:szCs w:val="24"/>
        </w:rPr>
      </w:pPr>
    </w:p>
    <w:p w14:paraId="201D0D18" w14:textId="6201F788" w:rsidR="00607D8E" w:rsidRDefault="00EE5A75">
      <w:pPr>
        <w:jc w:val="both"/>
        <w:rPr>
          <w:sz w:val="24"/>
          <w:szCs w:val="24"/>
        </w:rPr>
      </w:pPr>
      <w:r>
        <w:rPr>
          <w:sz w:val="24"/>
          <w:szCs w:val="24"/>
        </w:rPr>
        <w:t xml:space="preserve">Deb Taylor discussed her water damage issues located at 23 Adams Street. She would like the Village to </w:t>
      </w:r>
      <w:proofErr w:type="gramStart"/>
      <w:r>
        <w:rPr>
          <w:sz w:val="24"/>
          <w:szCs w:val="24"/>
        </w:rPr>
        <w:t>look into</w:t>
      </w:r>
      <w:proofErr w:type="gramEnd"/>
      <w:r>
        <w:rPr>
          <w:sz w:val="24"/>
          <w:szCs w:val="24"/>
        </w:rPr>
        <w:t xml:space="preserve"> this further as well as discuss with the County about possible ways to correct these issues. She mentioned possibly asking the County for help with drainage issues when they come in to do the demolition</w:t>
      </w:r>
      <w:r w:rsidR="00211CDD">
        <w:rPr>
          <w:sz w:val="24"/>
          <w:szCs w:val="24"/>
        </w:rPr>
        <w:t xml:space="preserve"> on Adams Street. </w:t>
      </w:r>
      <w:r>
        <w:rPr>
          <w:sz w:val="24"/>
          <w:szCs w:val="24"/>
        </w:rPr>
        <w:t>The mayor offered his sincere apologies for her having to deal with these issues, but also advised her that the Village is limited on their options for remedy due to this being private property. The mayor</w:t>
      </w:r>
      <w:r w:rsidR="00211CDD">
        <w:rPr>
          <w:sz w:val="24"/>
          <w:szCs w:val="24"/>
        </w:rPr>
        <w:t xml:space="preserve"> stated the Board will discuss this further</w:t>
      </w:r>
      <w:r w:rsidR="00574E24">
        <w:rPr>
          <w:sz w:val="24"/>
          <w:szCs w:val="24"/>
        </w:rPr>
        <w:t xml:space="preserve"> with the DPW Superintendent.</w:t>
      </w:r>
    </w:p>
    <w:p w14:paraId="18A0A1A7" w14:textId="6566490D" w:rsidR="009E66B7" w:rsidRDefault="009E66B7">
      <w:pPr>
        <w:jc w:val="both"/>
        <w:rPr>
          <w:sz w:val="24"/>
          <w:szCs w:val="24"/>
        </w:rPr>
      </w:pPr>
    </w:p>
    <w:p w14:paraId="1F0301AD" w14:textId="745E912D" w:rsidR="008C4DDE" w:rsidRDefault="00486A62" w:rsidP="002773AD">
      <w:pPr>
        <w:jc w:val="both"/>
        <w:rPr>
          <w:sz w:val="24"/>
          <w:szCs w:val="24"/>
        </w:rPr>
      </w:pPr>
      <w:r>
        <w:rPr>
          <w:sz w:val="24"/>
          <w:szCs w:val="24"/>
        </w:rPr>
        <w:t xml:space="preserve">Trustee </w:t>
      </w:r>
      <w:proofErr w:type="spellStart"/>
      <w:r w:rsidR="00907B27">
        <w:rPr>
          <w:sz w:val="24"/>
          <w:szCs w:val="24"/>
        </w:rPr>
        <w:t>Cristelli</w:t>
      </w:r>
      <w:proofErr w:type="spellEnd"/>
      <w:r>
        <w:rPr>
          <w:sz w:val="24"/>
          <w:szCs w:val="24"/>
        </w:rPr>
        <w:t xml:space="preserve"> moved; Trustee </w:t>
      </w:r>
      <w:r w:rsidR="00574E24">
        <w:rPr>
          <w:sz w:val="24"/>
          <w:szCs w:val="24"/>
        </w:rPr>
        <w:t xml:space="preserve">Tartaglia </w:t>
      </w:r>
      <w:r>
        <w:rPr>
          <w:sz w:val="24"/>
          <w:szCs w:val="24"/>
        </w:rPr>
        <w:t xml:space="preserve">seconded the motion adopting the </w:t>
      </w:r>
      <w:r w:rsidR="00907B27">
        <w:rPr>
          <w:sz w:val="24"/>
          <w:szCs w:val="24"/>
        </w:rPr>
        <w:t>Ju</w:t>
      </w:r>
      <w:r w:rsidR="00574E24">
        <w:rPr>
          <w:sz w:val="24"/>
          <w:szCs w:val="24"/>
        </w:rPr>
        <w:t>ly 19</w:t>
      </w:r>
      <w:r>
        <w:rPr>
          <w:sz w:val="24"/>
          <w:szCs w:val="24"/>
        </w:rPr>
        <w:t xml:space="preserve">, </w:t>
      </w:r>
      <w:proofErr w:type="gramStart"/>
      <w:r>
        <w:rPr>
          <w:sz w:val="24"/>
          <w:szCs w:val="24"/>
        </w:rPr>
        <w:t>202</w:t>
      </w:r>
      <w:r w:rsidR="009804A0">
        <w:rPr>
          <w:sz w:val="24"/>
          <w:szCs w:val="24"/>
        </w:rPr>
        <w:t>1</w:t>
      </w:r>
      <w:proofErr w:type="gramEnd"/>
      <w:r>
        <w:rPr>
          <w:sz w:val="24"/>
          <w:szCs w:val="24"/>
        </w:rPr>
        <w:t xml:space="preserve"> minutes </w:t>
      </w:r>
      <w:r w:rsidR="00574E24">
        <w:rPr>
          <w:sz w:val="24"/>
          <w:szCs w:val="24"/>
        </w:rPr>
        <w:t>with a correction to pg. 3 motion hiring Clarissa Walrath full time stating that Trustee Tartaglia voted Nay</w:t>
      </w:r>
      <w:r>
        <w:rPr>
          <w:sz w:val="24"/>
          <w:szCs w:val="24"/>
        </w:rPr>
        <w:t xml:space="preserve">. </w:t>
      </w:r>
      <w:r w:rsidR="00574E24">
        <w:rPr>
          <w:sz w:val="24"/>
          <w:szCs w:val="24"/>
        </w:rPr>
        <w:t>3</w:t>
      </w:r>
      <w:r>
        <w:rPr>
          <w:sz w:val="24"/>
          <w:szCs w:val="24"/>
        </w:rPr>
        <w:t xml:space="preserve"> Ayes, 0 Nays,</w:t>
      </w:r>
      <w:r w:rsidR="00417501">
        <w:rPr>
          <w:sz w:val="24"/>
          <w:szCs w:val="24"/>
        </w:rPr>
        <w:t xml:space="preserve"> 1 Absent,</w:t>
      </w:r>
      <w:r>
        <w:rPr>
          <w:sz w:val="24"/>
          <w:szCs w:val="24"/>
        </w:rPr>
        <w:t xml:space="preserve"> Carried.</w:t>
      </w:r>
    </w:p>
    <w:p w14:paraId="59B5B73D" w14:textId="10E60EB3" w:rsidR="003D01AD" w:rsidRDefault="003D01AD" w:rsidP="002773AD">
      <w:pPr>
        <w:jc w:val="both"/>
        <w:rPr>
          <w:sz w:val="24"/>
          <w:szCs w:val="24"/>
        </w:rPr>
      </w:pPr>
    </w:p>
    <w:p w14:paraId="386255FC" w14:textId="77777777" w:rsidR="00FC3BB5" w:rsidRDefault="00907B27" w:rsidP="002773AD">
      <w:pPr>
        <w:jc w:val="both"/>
        <w:rPr>
          <w:sz w:val="24"/>
          <w:szCs w:val="24"/>
        </w:rPr>
      </w:pPr>
      <w:r>
        <w:rPr>
          <w:sz w:val="24"/>
          <w:szCs w:val="24"/>
        </w:rPr>
        <w:t>Mayor Matviak stated August 16</w:t>
      </w:r>
      <w:r w:rsidRPr="00907B27">
        <w:rPr>
          <w:sz w:val="24"/>
          <w:szCs w:val="24"/>
          <w:vertAlign w:val="superscript"/>
        </w:rPr>
        <w:t>th</w:t>
      </w:r>
      <w:r>
        <w:rPr>
          <w:sz w:val="24"/>
          <w:szCs w:val="24"/>
        </w:rPr>
        <w:t xml:space="preserve"> will be the </w:t>
      </w:r>
      <w:r w:rsidR="00E34453">
        <w:rPr>
          <w:sz w:val="24"/>
          <w:szCs w:val="24"/>
        </w:rPr>
        <w:t>next</w:t>
      </w:r>
      <w:r>
        <w:rPr>
          <w:sz w:val="24"/>
          <w:szCs w:val="24"/>
        </w:rPr>
        <w:t xml:space="preserve"> meeting. </w:t>
      </w:r>
    </w:p>
    <w:p w14:paraId="4818D544" w14:textId="3F1D15A2" w:rsidR="00FC3BB5" w:rsidRDefault="00FC3BB5" w:rsidP="002773AD">
      <w:pPr>
        <w:jc w:val="both"/>
        <w:rPr>
          <w:sz w:val="24"/>
          <w:szCs w:val="24"/>
        </w:rPr>
      </w:pPr>
    </w:p>
    <w:p w14:paraId="59D3C30A" w14:textId="541AA780" w:rsidR="00555760" w:rsidRDefault="00555760"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w:t>
      </w:r>
      <w:r w:rsidR="006321A4">
        <w:rPr>
          <w:sz w:val="24"/>
          <w:szCs w:val="24"/>
        </w:rPr>
        <w:t xml:space="preserve"> to pass the Bond resolution #07192021-03 for wastewater system improvements as follows:</w:t>
      </w:r>
    </w:p>
    <w:p w14:paraId="091FB428" w14:textId="77777777" w:rsidR="00555760" w:rsidRDefault="00555760" w:rsidP="002773AD">
      <w:pPr>
        <w:jc w:val="both"/>
        <w:rPr>
          <w:sz w:val="24"/>
          <w:szCs w:val="24"/>
        </w:rPr>
      </w:pPr>
    </w:p>
    <w:p w14:paraId="7BBA780D" w14:textId="77777777" w:rsidR="00FC3BB5" w:rsidRPr="002638DB" w:rsidRDefault="00907B27" w:rsidP="00FC3BB5">
      <w:pPr>
        <w:suppressAutoHyphens/>
        <w:spacing w:after="240"/>
        <w:ind w:left="1440" w:right="720"/>
      </w:pPr>
      <w:r>
        <w:rPr>
          <w:sz w:val="24"/>
          <w:szCs w:val="24"/>
        </w:rPr>
        <w:t xml:space="preserve"> </w:t>
      </w:r>
      <w:r w:rsidR="00FC3BB5" w:rsidRPr="002638DB">
        <w:t xml:space="preserve">BOND RESOLUTION OF THE VILLAGE OF </w:t>
      </w:r>
      <w:r w:rsidR="00FC3BB5">
        <w:t>SIDNEY</w:t>
      </w:r>
      <w:r w:rsidR="00FC3BB5" w:rsidRPr="002638DB">
        <w:t xml:space="preserve">, NEW YORK, ADOPTED </w:t>
      </w:r>
      <w:r w:rsidR="00FC3BB5">
        <w:t>JULY 19, 2021</w:t>
      </w:r>
      <w:r w:rsidR="00FC3BB5" w:rsidRPr="002638DB">
        <w:t>, AUTHORIZING</w:t>
      </w:r>
      <w:r w:rsidR="00FC3BB5" w:rsidRPr="005C4A00">
        <w:t xml:space="preserve"> </w:t>
      </w:r>
      <w:r w:rsidR="00FC3BB5">
        <w:t xml:space="preserve">THE CONSTRUCTION AND INSTALLATION OF IMPROVEMENTS TO THE VILLAGE’S WASTEWATER TREATMENT SYSTEM, </w:t>
      </w:r>
      <w:r w:rsidR="00FC3BB5" w:rsidRPr="002638DB">
        <w:t xml:space="preserve">STATING THE ESTIMATED </w:t>
      </w:r>
      <w:r w:rsidR="00FC3BB5">
        <w:t>MAXIMUM</w:t>
      </w:r>
      <w:r w:rsidR="00FC3BB5" w:rsidRPr="002638DB">
        <w:t xml:space="preserve"> COST THEREOF IS </w:t>
      </w:r>
      <w:r w:rsidR="00FC3BB5">
        <w:t>$4,300,000</w:t>
      </w:r>
      <w:r w:rsidR="00FC3BB5" w:rsidRPr="002638DB">
        <w:t xml:space="preserve">, </w:t>
      </w:r>
      <w:r w:rsidR="00FC3BB5" w:rsidRPr="00A0104D">
        <w:t xml:space="preserve">APPROPRIATING SAID AMOUNT FOR SUCH PURPOSE, AND AUTHORIZING THE ISSUANCE OF BONDS IN THE PRINCIPAL AMOUNT OF NOT TO EXCEED </w:t>
      </w:r>
      <w:r w:rsidR="00FC3BB5">
        <w:t>$4,300,000</w:t>
      </w:r>
      <w:r w:rsidR="00FC3BB5" w:rsidRPr="00A0104D">
        <w:t xml:space="preserve"> TO FINANCE SAID APPROPRIATION</w:t>
      </w:r>
    </w:p>
    <w:p w14:paraId="3B9C8F92" w14:textId="77777777" w:rsidR="00FC3BB5" w:rsidRPr="002638DB" w:rsidRDefault="00FC3BB5" w:rsidP="00FC3BB5">
      <w:pPr>
        <w:pStyle w:val="HDWDoubleSpace"/>
        <w:spacing w:line="240" w:lineRule="auto"/>
      </w:pPr>
      <w:r w:rsidRPr="002638DB">
        <w:t xml:space="preserve">THE BOARD OF TRUSTEES OF THE VILLAGE OF </w:t>
      </w:r>
      <w:r>
        <w:t>SIDNEY</w:t>
      </w:r>
      <w:r w:rsidRPr="002638DB">
        <w:t xml:space="preserve">, IN THE COUNTY OF </w:t>
      </w:r>
      <w:r>
        <w:t>DELAWARE</w:t>
      </w:r>
      <w:r w:rsidRPr="002638DB">
        <w:t>, NEW YORK, HEREBY RESOLVES (by the favorable vote of not less than two-thirds of all the members of said Board of Trustees) AS FOLLOWS:</w:t>
      </w:r>
    </w:p>
    <w:p w14:paraId="003CAFD5" w14:textId="77777777" w:rsidR="00FC3BB5" w:rsidRPr="002638DB" w:rsidRDefault="00FC3BB5" w:rsidP="00FC3BB5">
      <w:pPr>
        <w:pStyle w:val="HDWDoubleSpace"/>
        <w:spacing w:line="240" w:lineRule="auto"/>
      </w:pPr>
      <w:r w:rsidRPr="002638DB">
        <w:t>Section</w:t>
      </w:r>
      <w:r w:rsidRPr="002638DB">
        <w:rPr>
          <w:rStyle w:val="ParaNum"/>
        </w:rPr>
        <w:t xml:space="preserve"> 1</w:t>
      </w:r>
      <w:r w:rsidRPr="002638DB">
        <w:t xml:space="preserve">.  The Village of </w:t>
      </w:r>
      <w:r>
        <w:t>Sidney</w:t>
      </w:r>
      <w:r w:rsidRPr="002638DB">
        <w:t xml:space="preserve">, in the County of </w:t>
      </w:r>
      <w:r>
        <w:t>Delaware</w:t>
      </w:r>
      <w:r w:rsidRPr="002638DB">
        <w:t>, New York (herein called the “Village”),</w:t>
      </w:r>
      <w:r w:rsidRPr="005C4A00">
        <w:t xml:space="preserve"> is hereb</w:t>
      </w:r>
      <w:r w:rsidRPr="00A0104D">
        <w:t>y authorized to</w:t>
      </w:r>
      <w:r>
        <w:t xml:space="preserve"> construct and install improvements to the Village’s Wastewater Treatment System, as described in the report prepared for the Village by Lamont Engineers, pursuant to an Order on Consent of the New York State Department of Environmental Conservation (R4-2020-0402-47).</w:t>
      </w:r>
      <w:r w:rsidRPr="00A0104D">
        <w:t xml:space="preserve">  The estimated </w:t>
      </w:r>
      <w:r>
        <w:t>maximum</w:t>
      </w:r>
      <w:r w:rsidRPr="00A0104D">
        <w:t xml:space="preserve"> cost </w:t>
      </w:r>
      <w:r>
        <w:t>of such improvements</w:t>
      </w:r>
      <w:r w:rsidRPr="00A0104D">
        <w:t xml:space="preserve">, including preliminary costs and costs incidental thereto and the financing thereof, is </w:t>
      </w:r>
      <w:r>
        <w:t>$4,300,000</w:t>
      </w:r>
      <w:r w:rsidRPr="00A0104D">
        <w:t xml:space="preserve"> and said amount is hereby appropriated for such purpose.  The plan of financing includes the issuance of bonds in the principal amount of </w:t>
      </w:r>
      <w:r>
        <w:t>$4,300,000</w:t>
      </w:r>
      <w:r w:rsidRPr="00A0104D">
        <w:t xml:space="preserve"> to finance said appropriation and the </w:t>
      </w:r>
      <w:r>
        <w:t xml:space="preserve">collection of </w:t>
      </w:r>
      <w:r>
        <w:lastRenderedPageBreak/>
        <w:t xml:space="preserve">sewer rates and/or </w:t>
      </w:r>
      <w:r w:rsidRPr="00A0104D">
        <w:t>taxes on all the taxable real property in the Village</w:t>
      </w:r>
      <w:r>
        <w:t xml:space="preserve">, as required </w:t>
      </w:r>
      <w:r w:rsidRPr="00A0104D">
        <w:t>to pay the principal of said bonds and the interest thereon as the same shall become due and payable</w:t>
      </w:r>
      <w:r w:rsidRPr="002638DB">
        <w:t>.</w:t>
      </w:r>
    </w:p>
    <w:p w14:paraId="33321F0C" w14:textId="77777777" w:rsidR="00FC3BB5" w:rsidRPr="002638DB" w:rsidRDefault="00FC3BB5" w:rsidP="00FC3BB5">
      <w:pPr>
        <w:pStyle w:val="HDWDoubleSpace"/>
        <w:spacing w:line="240" w:lineRule="auto"/>
      </w:pPr>
      <w:r w:rsidRPr="002638DB">
        <w:t>Section</w:t>
      </w:r>
      <w:r w:rsidRPr="002638DB">
        <w:rPr>
          <w:rStyle w:val="ParaNum"/>
        </w:rPr>
        <w:t xml:space="preserve"> 2</w:t>
      </w:r>
      <w:r w:rsidRPr="002638DB">
        <w:t xml:space="preserve">.  </w:t>
      </w:r>
      <w:r>
        <w:t>B</w:t>
      </w:r>
      <w:r w:rsidRPr="002638DB">
        <w:t xml:space="preserve">onds of the Village in the principal amount of </w:t>
      </w:r>
      <w:r>
        <w:t>$4,300,000</w:t>
      </w:r>
      <w:r w:rsidRPr="002638DB">
        <w:t xml:space="preserve"> are hereby authorized to be issued pursuant to the provisions of the Local Finance Law, constituting Chapter 33-a of the Consolidated Laws of the State of New York (herein called </w:t>
      </w:r>
      <w:r>
        <w:t xml:space="preserve">the </w:t>
      </w:r>
      <w:r w:rsidRPr="002638DB">
        <w:t>“Law”), to finance said appropriation.</w:t>
      </w:r>
    </w:p>
    <w:p w14:paraId="24DDF0B2" w14:textId="77777777" w:rsidR="00FC3BB5" w:rsidRPr="002638DB" w:rsidRDefault="00FC3BB5" w:rsidP="00FC3BB5">
      <w:pPr>
        <w:pStyle w:val="HDWDoubleSpace"/>
        <w:spacing w:line="240" w:lineRule="auto"/>
      </w:pPr>
      <w:r w:rsidRPr="002638DB">
        <w:t>Section</w:t>
      </w:r>
      <w:r w:rsidRPr="002638DB">
        <w:rPr>
          <w:rStyle w:val="ParaNum"/>
        </w:rPr>
        <w:t xml:space="preserve"> 3</w:t>
      </w:r>
      <w:r w:rsidRPr="002638DB">
        <w:t>.  The following additional matters are hereby determined and declared:</w:t>
      </w:r>
    </w:p>
    <w:p w14:paraId="71679CA6" w14:textId="77777777" w:rsidR="00FC3BB5" w:rsidRDefault="00FC3BB5" w:rsidP="00FC3BB5">
      <w:pPr>
        <w:pStyle w:val="HDWDoubleSpace"/>
        <w:spacing w:line="240" w:lineRule="auto"/>
      </w:pPr>
      <w:r w:rsidRPr="002638DB">
        <w:t>(a)</w:t>
      </w:r>
      <w:r>
        <w:tab/>
      </w:r>
      <w:r w:rsidRPr="00EB3423">
        <w:t>The period of probable usefulness applicable to the object or purpose</w:t>
      </w:r>
      <w:r>
        <w:t xml:space="preserve"> for which said</w:t>
      </w:r>
      <w:r w:rsidRPr="00EB3423">
        <w:t xml:space="preserve"> bonds are authorized to be issued</w:t>
      </w:r>
      <w:r>
        <w:t xml:space="preserve"> is forty (40) years.</w:t>
      </w:r>
    </w:p>
    <w:p w14:paraId="2EF19127" w14:textId="77777777" w:rsidR="00FC3BB5" w:rsidRPr="002638DB" w:rsidRDefault="00FC3BB5" w:rsidP="00FC3BB5">
      <w:pPr>
        <w:pStyle w:val="HDWDoubleSpace"/>
        <w:spacing w:line="240" w:lineRule="auto"/>
      </w:pPr>
      <w:r w:rsidRPr="002638DB">
        <w:t>(b)</w:t>
      </w:r>
      <w:r>
        <w:tab/>
      </w:r>
      <w:r w:rsidRPr="002638DB">
        <w:t>The proceeds of the bonds herein authorized, and any bond anticipation notes issued in anticipation of said bonds, may be applied to reimburse the Village for expenditures made after the effective date of this resolution for the purpose</w:t>
      </w:r>
      <w:r>
        <w:t>s</w:t>
      </w:r>
      <w:r w:rsidRPr="002638DB">
        <w:t xml:space="preserve"> for which said bonds are authorized.  The foregoing statement with respect to reimbursement is made in conformity with Treasury Regulation Section 1.150-2 of the United States Treasury Department.</w:t>
      </w:r>
    </w:p>
    <w:p w14:paraId="045A60F6" w14:textId="77777777" w:rsidR="00FC3BB5" w:rsidRPr="002638DB" w:rsidRDefault="00FC3BB5" w:rsidP="00FC3BB5">
      <w:pPr>
        <w:pStyle w:val="HDWDoubleSpace"/>
        <w:spacing w:line="240" w:lineRule="auto"/>
      </w:pPr>
      <w:r w:rsidRPr="002638DB">
        <w:t>(c)</w:t>
      </w:r>
      <w:r>
        <w:tab/>
      </w:r>
      <w:r w:rsidRPr="002638DB">
        <w:t xml:space="preserve">The proposed maturity of the bonds authorized by this resolution will exceed </w:t>
      </w:r>
      <w:r>
        <w:t>five (5) years</w:t>
      </w:r>
      <w:r w:rsidRPr="002638DB">
        <w:t>.</w:t>
      </w:r>
    </w:p>
    <w:p w14:paraId="1A465E0A" w14:textId="77777777" w:rsidR="00FC3BB5" w:rsidRPr="002638DB" w:rsidRDefault="00FC3BB5" w:rsidP="00FC3BB5">
      <w:pPr>
        <w:pStyle w:val="HDWDoubleSpace"/>
        <w:spacing w:line="240" w:lineRule="auto"/>
      </w:pPr>
      <w:r w:rsidRPr="002638DB">
        <w:t>Section</w:t>
      </w:r>
      <w:r>
        <w:t xml:space="preserve"> 4</w:t>
      </w:r>
      <w:r w:rsidRPr="002638DB">
        <w:t>.  Each of the bonds authorized by this resolution, and any bond anticipation notes issued in anticipation of the sale of said bonds, shall contain the recital of validity as prescribed by Section 52.00 of the Law and said bonds, and any notes issued in anticipation of said bonds, shall be general obligations of the Village, payable as to both principal and interest by general tax upon all the taxable real property within the</w:t>
      </w:r>
      <w:r>
        <w:t xml:space="preserve"> Village</w:t>
      </w:r>
      <w:r w:rsidRPr="002638DB">
        <w:t>.  The faith and credit of the Village are hereby irrevocably pledged to the punctual payment of the principal of and interest on said bonds, and any notes issued in anticipation of the sale of said bonds, and provision shall be made annually in the budget of the Village by appropriation for (a) the amortization and redemption of the bonds and any notes in anticipation thereof to mature in such year and (b) the payment of interest to be due and payable in such year.</w:t>
      </w:r>
    </w:p>
    <w:p w14:paraId="1892609B" w14:textId="77777777" w:rsidR="00FC3BB5" w:rsidRPr="002638DB" w:rsidRDefault="00FC3BB5" w:rsidP="00FC3BB5">
      <w:pPr>
        <w:pStyle w:val="HDWDoubleSpace"/>
        <w:spacing w:line="240" w:lineRule="auto"/>
      </w:pPr>
      <w:r w:rsidRPr="002638DB">
        <w:t>Section</w:t>
      </w:r>
      <w:r>
        <w:t xml:space="preserve"> 5</w:t>
      </w:r>
      <w:r w:rsidRPr="002638DB">
        <w:t>.</w:t>
      </w:r>
      <w:r>
        <w:t xml:space="preserve">  </w:t>
      </w:r>
      <w:r w:rsidRPr="002638DB">
        <w:t xml:space="preserve">Subject to the provisions of this resolution and of the Law and pursuant to the provisions of Section 21.00 </w:t>
      </w:r>
      <w:r>
        <w:t xml:space="preserve">of the Law </w:t>
      </w:r>
      <w:r w:rsidRPr="002638DB">
        <w:t xml:space="preserve">relative to the authorization of bonds with substantially level or declining annual debt service, Section 30.00 relative to the authorization of the issuance of bond anticipation notes and Section 50.00 and Sections 56.00 to 60.00 </w:t>
      </w:r>
      <w:r>
        <w:t xml:space="preserve">and 168.00 </w:t>
      </w:r>
      <w:r w:rsidRPr="002638DB">
        <w:t xml:space="preserve">of the Law, the powers and duties of the Board of Trustees relative to authorizing bond anticipation notes and prescribing the terms, form and contents and as to the sale and issuance of the bonds herein authorized, and of any bond anticipation notes issued in anticipation of said bonds, and the renewals of said bond anticipation notes, </w:t>
      </w:r>
      <w:r>
        <w:t xml:space="preserve">and as to the execution of agreements for credit enhancements, </w:t>
      </w:r>
      <w:r w:rsidRPr="002638DB">
        <w:t>are hereby delegated to the Village Treasurer, the chief fiscal officer of the Village.</w:t>
      </w:r>
    </w:p>
    <w:p w14:paraId="4290CBE9" w14:textId="77777777" w:rsidR="00FC3BB5" w:rsidRPr="002638DB" w:rsidRDefault="00FC3BB5" w:rsidP="00FC3BB5">
      <w:pPr>
        <w:pStyle w:val="HDWDoubleSpace"/>
        <w:spacing w:line="240" w:lineRule="auto"/>
      </w:pPr>
      <w:r w:rsidRPr="002638DB">
        <w:t>Section</w:t>
      </w:r>
      <w:r>
        <w:t xml:space="preserve"> 6</w:t>
      </w:r>
      <w:r w:rsidRPr="002638DB">
        <w:t>.  The validity of the bonds authorized by this resolution, and of any notes issued in anticipation of the sale of said bonds, may be contested only if:</w:t>
      </w:r>
    </w:p>
    <w:p w14:paraId="47EB8CED" w14:textId="77777777" w:rsidR="00FC3BB5" w:rsidRPr="002638DB" w:rsidRDefault="00FC3BB5" w:rsidP="00FC3BB5">
      <w:pPr>
        <w:pStyle w:val="HDWBodyTxt-1"/>
        <w:ind w:left="2160" w:hanging="720"/>
      </w:pPr>
      <w:r w:rsidRPr="002638DB">
        <w:t xml:space="preserve">(a)  </w:t>
      </w:r>
      <w:r w:rsidRPr="002638DB">
        <w:tab/>
        <w:t>such obligations are authorized for an object or purpose for which the Village is not authorized to expend money, or</w:t>
      </w:r>
    </w:p>
    <w:p w14:paraId="328A2D6D" w14:textId="77777777" w:rsidR="00FC3BB5" w:rsidRPr="002638DB" w:rsidRDefault="00FC3BB5" w:rsidP="00FC3BB5">
      <w:pPr>
        <w:pStyle w:val="HDWBodyTxt-1"/>
        <w:ind w:left="2160" w:hanging="720"/>
      </w:pPr>
      <w:r w:rsidRPr="002638DB">
        <w:t xml:space="preserve">(b)  </w:t>
      </w:r>
      <w:r w:rsidRPr="002638DB">
        <w:tab/>
        <w:t>the provisions of law which should be complied with at the date of the publication of such resolution, or a summary thereof, are not substantially complied with,</w:t>
      </w:r>
    </w:p>
    <w:p w14:paraId="79FD7374" w14:textId="77777777" w:rsidR="00FC3BB5" w:rsidRPr="002638DB" w:rsidRDefault="00FC3BB5" w:rsidP="00FC3BB5">
      <w:pPr>
        <w:suppressAutoHyphens/>
      </w:pPr>
      <w:r w:rsidRPr="002638DB">
        <w:t>and an action, suit or proceeding contesting such validity is commenced within twenty days after the date of such publication, or</w:t>
      </w:r>
    </w:p>
    <w:p w14:paraId="0B432693" w14:textId="77777777" w:rsidR="00FC3BB5" w:rsidRPr="002638DB" w:rsidRDefault="00FC3BB5" w:rsidP="00FC3BB5">
      <w:pPr>
        <w:pStyle w:val="HDWBodyTxt-1"/>
        <w:ind w:left="2160" w:hanging="720"/>
      </w:pPr>
      <w:r w:rsidRPr="002638DB">
        <w:lastRenderedPageBreak/>
        <w:t xml:space="preserve">(c)  </w:t>
      </w:r>
      <w:r w:rsidRPr="002638DB">
        <w:tab/>
        <w:t>such obligations are authorized in violation of the provisions of the constitution.</w:t>
      </w:r>
    </w:p>
    <w:p w14:paraId="2A2B8B94" w14:textId="77777777" w:rsidR="00FC3BB5" w:rsidRPr="002638DB" w:rsidRDefault="00FC3BB5" w:rsidP="00FC3BB5">
      <w:pPr>
        <w:pStyle w:val="HDWDoubleSpace"/>
        <w:spacing w:line="240" w:lineRule="auto"/>
      </w:pPr>
      <w:r w:rsidRPr="002638DB">
        <w:t>Section</w:t>
      </w:r>
      <w:r>
        <w:t xml:space="preserve"> 7.  As the project is to be undertaken pursuant to a Consent Order of the New York State Department of Environmental Conservation, t</w:t>
      </w:r>
      <w:r w:rsidRPr="002638DB">
        <w:t xml:space="preserve">his bond resolution </w:t>
      </w:r>
      <w:r>
        <w:t>is not subject to a permissive referendum pursuant to the Law, and the bond resolution shall therefore</w:t>
      </w:r>
      <w:r w:rsidRPr="002638DB">
        <w:t xml:space="preserve"> take effect immediately, and the Village Clerk is hereby authorized and directed to publish the foregoing resolution, in summary, together with a Notice attached in substantially the form prescribed by Section 81.00 </w:t>
      </w:r>
      <w:r>
        <w:t>in</w:t>
      </w:r>
      <w:r w:rsidRPr="002638DB">
        <w:t xml:space="preserve"> the official newspaper of said Village.</w:t>
      </w:r>
    </w:p>
    <w:p w14:paraId="63966CC1" w14:textId="77777777" w:rsidR="00FC3BB5" w:rsidRPr="002638DB" w:rsidRDefault="00FC3BB5" w:rsidP="00FC3BB5">
      <w:pPr>
        <w:suppressAutoHyphens/>
        <w:jc w:val="center"/>
      </w:pPr>
      <w:r w:rsidRPr="002638DB">
        <w:t>*   *   *</w:t>
      </w:r>
    </w:p>
    <w:p w14:paraId="1CD7069A" w14:textId="178B1C18" w:rsidR="00FC3BB5" w:rsidRDefault="00FC3BB5" w:rsidP="00FC3BB5">
      <w:pPr>
        <w:pStyle w:val="HDWDoubleSpace"/>
        <w:spacing w:line="240" w:lineRule="auto"/>
      </w:pPr>
      <w:r w:rsidRPr="002638DB">
        <w:t>The adoption of the foregoing resolution was seconded by</w:t>
      </w:r>
      <w:r w:rsidRPr="002638DB">
        <w:rPr>
          <w:u w:val="single"/>
        </w:rPr>
        <w:t> </w:t>
      </w:r>
      <w:r w:rsidR="00555760">
        <w:rPr>
          <w:u w:val="single"/>
        </w:rPr>
        <w:t>Trustee Baker</w:t>
      </w:r>
      <w:r w:rsidRPr="002638DB">
        <w:rPr>
          <w:u w:val="single"/>
        </w:rPr>
        <w:t xml:space="preserve"> </w:t>
      </w:r>
      <w:r w:rsidRPr="002638DB">
        <w:t>and duly put to a vote on roll call, which resulted as follows:</w:t>
      </w:r>
    </w:p>
    <w:p w14:paraId="4EC18B27" w14:textId="7204271D" w:rsidR="00555760" w:rsidRDefault="00555760" w:rsidP="00FC3BB5">
      <w:pPr>
        <w:pStyle w:val="HDWDoubleSpace"/>
        <w:spacing w:line="240" w:lineRule="auto"/>
      </w:pPr>
    </w:p>
    <w:p w14:paraId="245D7C79" w14:textId="0238D2D1" w:rsidR="00555760" w:rsidRDefault="00555760" w:rsidP="00FC3BB5">
      <w:pPr>
        <w:pStyle w:val="HDWDoubleSpace"/>
        <w:spacing w:line="240" w:lineRule="auto"/>
      </w:pPr>
      <w:r>
        <w:t>Mayor Matviak – Aye</w:t>
      </w:r>
      <w:r>
        <w:tab/>
      </w:r>
      <w:r>
        <w:tab/>
        <w:t xml:space="preserve">Trustee </w:t>
      </w:r>
      <w:proofErr w:type="spellStart"/>
      <w:r>
        <w:t>Cristelli</w:t>
      </w:r>
      <w:proofErr w:type="spellEnd"/>
      <w:r>
        <w:t xml:space="preserve"> -Aye</w:t>
      </w:r>
      <w:r>
        <w:tab/>
      </w:r>
      <w:r>
        <w:tab/>
        <w:t>Trustee Baker – Aye</w:t>
      </w:r>
    </w:p>
    <w:p w14:paraId="3B935AC7" w14:textId="736B7D72" w:rsidR="00555760" w:rsidRDefault="00555760" w:rsidP="00FC3BB5">
      <w:pPr>
        <w:pStyle w:val="HDWDoubleSpace"/>
        <w:spacing w:line="240" w:lineRule="auto"/>
      </w:pPr>
      <w:r>
        <w:t>Trustee Tartaglia – Aye</w:t>
      </w:r>
      <w:r>
        <w:tab/>
        <w:t>Trustee MacPherson - Aye</w:t>
      </w:r>
    </w:p>
    <w:p w14:paraId="06E7EBA8" w14:textId="77777777" w:rsidR="00555760" w:rsidRPr="002638DB" w:rsidRDefault="00555760" w:rsidP="00FC3BB5">
      <w:pPr>
        <w:pStyle w:val="HDWDoubleSpace"/>
        <w:spacing w:line="240" w:lineRule="auto"/>
      </w:pPr>
    </w:p>
    <w:p w14:paraId="252FDEAD" w14:textId="77777777" w:rsidR="00FC3BB5" w:rsidRPr="002638DB" w:rsidRDefault="00FC3BB5" w:rsidP="00FC3BB5">
      <w:pPr>
        <w:pStyle w:val="HDWDoubleSpace"/>
        <w:pBdr>
          <w:bottom w:val="dotted" w:sz="24" w:space="1" w:color="auto"/>
        </w:pBdr>
        <w:spacing w:line="240" w:lineRule="auto"/>
      </w:pPr>
      <w:r w:rsidRPr="002638DB">
        <w:t>The resolution was declared adopted.</w:t>
      </w:r>
    </w:p>
    <w:p w14:paraId="78A53669" w14:textId="50A3FF87" w:rsidR="00417501" w:rsidRDefault="00417501" w:rsidP="002773AD">
      <w:pPr>
        <w:jc w:val="both"/>
        <w:rPr>
          <w:sz w:val="24"/>
          <w:szCs w:val="24"/>
        </w:rPr>
      </w:pPr>
    </w:p>
    <w:p w14:paraId="2286B20D" w14:textId="1020038C" w:rsidR="0064738C" w:rsidRDefault="0064738C" w:rsidP="002773AD">
      <w:pPr>
        <w:jc w:val="both"/>
        <w:rPr>
          <w:sz w:val="24"/>
          <w:szCs w:val="24"/>
        </w:rPr>
      </w:pPr>
      <w:r>
        <w:rPr>
          <w:sz w:val="24"/>
          <w:szCs w:val="24"/>
        </w:rPr>
        <w:t xml:space="preserve">Discussion on the Application for upgrades to KCP and Trustee MacPherson brought up the need for a camera system down there as more gets added to KCP. John Redente stated that this is something that he can </w:t>
      </w:r>
      <w:proofErr w:type="gramStart"/>
      <w:r>
        <w:rPr>
          <w:sz w:val="24"/>
          <w:szCs w:val="24"/>
        </w:rPr>
        <w:t>look into</w:t>
      </w:r>
      <w:proofErr w:type="gramEnd"/>
      <w:r>
        <w:rPr>
          <w:sz w:val="24"/>
          <w:szCs w:val="24"/>
        </w:rPr>
        <w:t xml:space="preserve"> doing along with this Grant.</w:t>
      </w:r>
    </w:p>
    <w:p w14:paraId="3734D43F" w14:textId="77777777" w:rsidR="0064738C" w:rsidRDefault="0064738C" w:rsidP="002773AD">
      <w:pPr>
        <w:jc w:val="both"/>
        <w:rPr>
          <w:sz w:val="24"/>
          <w:szCs w:val="24"/>
        </w:rPr>
      </w:pPr>
    </w:p>
    <w:p w14:paraId="525AC636" w14:textId="7D4216FA" w:rsidR="0054416E" w:rsidRDefault="006321A4" w:rsidP="002773AD">
      <w:pPr>
        <w:jc w:val="both"/>
        <w:rPr>
          <w:sz w:val="24"/>
          <w:szCs w:val="24"/>
        </w:rPr>
      </w:pPr>
      <w:r>
        <w:rPr>
          <w:sz w:val="24"/>
          <w:szCs w:val="24"/>
        </w:rPr>
        <w:t>Trustee Tartaglia moved to approve Resolution #07192021-04 Application for funding for improvements to KCP as follows:</w:t>
      </w:r>
    </w:p>
    <w:p w14:paraId="05CF88B5" w14:textId="77777777" w:rsidR="00A94BE7" w:rsidRDefault="00A94BE7" w:rsidP="00A94BE7">
      <w:pPr>
        <w:jc w:val="center"/>
      </w:pPr>
      <w:r w:rsidRPr="00AA6FF1">
        <w:rPr>
          <w:b/>
          <w:bCs/>
        </w:rPr>
        <w:t>RESOLUTION:</w:t>
      </w:r>
      <w:r>
        <w:t xml:space="preserve"> </w:t>
      </w:r>
    </w:p>
    <w:p w14:paraId="05BC45E0" w14:textId="77777777" w:rsidR="00A94BE7" w:rsidRPr="00C97A02" w:rsidRDefault="00A94BE7" w:rsidP="00A94BE7">
      <w:pPr>
        <w:jc w:val="center"/>
        <w:rPr>
          <w:b/>
          <w:bCs/>
          <w:i/>
          <w:iCs/>
        </w:rPr>
      </w:pPr>
      <w:r w:rsidRPr="00C97A02">
        <w:rPr>
          <w:b/>
          <w:bCs/>
          <w:i/>
          <w:iCs/>
        </w:rPr>
        <w:t xml:space="preserve">Resolution Supporting Submission of </w:t>
      </w:r>
      <w:proofErr w:type="gramStart"/>
      <w:r w:rsidRPr="00C97A02">
        <w:rPr>
          <w:b/>
          <w:bCs/>
          <w:i/>
          <w:iCs/>
        </w:rPr>
        <w:t>A</w:t>
      </w:r>
      <w:proofErr w:type="gramEnd"/>
      <w:r w:rsidRPr="00C97A02">
        <w:rPr>
          <w:b/>
          <w:bCs/>
          <w:i/>
          <w:iCs/>
        </w:rPr>
        <w:t xml:space="preserve"> Request For Grant Funding From </w:t>
      </w:r>
    </w:p>
    <w:p w14:paraId="22D145BE" w14:textId="77777777" w:rsidR="00A94BE7" w:rsidRPr="00C97A02" w:rsidRDefault="00A94BE7" w:rsidP="00A94BE7">
      <w:pPr>
        <w:jc w:val="center"/>
        <w:rPr>
          <w:b/>
          <w:bCs/>
          <w:i/>
          <w:iCs/>
        </w:rPr>
      </w:pPr>
      <w:r w:rsidRPr="00C97A02">
        <w:rPr>
          <w:b/>
          <w:bCs/>
          <w:i/>
          <w:iCs/>
        </w:rPr>
        <w:t xml:space="preserve">NYS Office Of Parks, Recreation </w:t>
      </w:r>
      <w:proofErr w:type="gramStart"/>
      <w:r w:rsidRPr="00C97A02">
        <w:rPr>
          <w:b/>
          <w:bCs/>
          <w:i/>
          <w:iCs/>
        </w:rPr>
        <w:t>And</w:t>
      </w:r>
      <w:proofErr w:type="gramEnd"/>
      <w:r w:rsidRPr="00C97A02">
        <w:rPr>
          <w:b/>
          <w:bCs/>
          <w:i/>
          <w:iCs/>
        </w:rPr>
        <w:t xml:space="preserve"> Historic Preservation </w:t>
      </w:r>
    </w:p>
    <w:p w14:paraId="516D59AC" w14:textId="77777777" w:rsidR="00A94BE7" w:rsidRPr="00C97A02" w:rsidRDefault="00A94BE7" w:rsidP="00A94BE7">
      <w:pPr>
        <w:jc w:val="center"/>
        <w:rPr>
          <w:b/>
          <w:bCs/>
          <w:i/>
          <w:iCs/>
        </w:rPr>
      </w:pPr>
      <w:r w:rsidRPr="00C97A02">
        <w:rPr>
          <w:b/>
          <w:bCs/>
          <w:i/>
          <w:iCs/>
        </w:rPr>
        <w:t xml:space="preserve">For Improvements </w:t>
      </w:r>
      <w:proofErr w:type="gramStart"/>
      <w:r w:rsidRPr="00C97A02">
        <w:rPr>
          <w:b/>
          <w:bCs/>
          <w:i/>
          <w:iCs/>
        </w:rPr>
        <w:t>To</w:t>
      </w:r>
      <w:proofErr w:type="gramEnd"/>
      <w:r w:rsidRPr="00C97A02">
        <w:rPr>
          <w:b/>
          <w:bCs/>
          <w:i/>
          <w:iCs/>
        </w:rPr>
        <w:t xml:space="preserve"> Keith Clark Park</w:t>
      </w:r>
    </w:p>
    <w:p w14:paraId="6B15F88B" w14:textId="77777777" w:rsidR="00A94BE7" w:rsidRDefault="00A94BE7" w:rsidP="00A94BE7">
      <w:pPr>
        <w:rPr>
          <w:b/>
          <w:bCs/>
        </w:rPr>
      </w:pPr>
      <w:r w:rsidRPr="00AA6FF1">
        <w:rPr>
          <w:b/>
          <w:bCs/>
        </w:rPr>
        <w:t>RESOLUTION NUMBER:</w:t>
      </w:r>
      <w:r>
        <w:rPr>
          <w:b/>
          <w:bCs/>
        </w:rPr>
        <w:t xml:space="preserve"> #07192021-04</w:t>
      </w:r>
    </w:p>
    <w:p w14:paraId="44ECDD43" w14:textId="77777777" w:rsidR="00A94BE7" w:rsidRPr="00AA6FF1" w:rsidRDefault="00A94BE7" w:rsidP="00A94BE7">
      <w:pPr>
        <w:rPr>
          <w:b/>
          <w:bCs/>
        </w:rPr>
      </w:pPr>
    </w:p>
    <w:p w14:paraId="4DF13B6A" w14:textId="77777777" w:rsidR="00A94BE7" w:rsidRDefault="00A94BE7" w:rsidP="00A94BE7">
      <w:pPr>
        <w:rPr>
          <w:b/>
          <w:bCs/>
        </w:rPr>
      </w:pPr>
      <w:r w:rsidRPr="00AA6FF1">
        <w:rPr>
          <w:b/>
          <w:bCs/>
        </w:rPr>
        <w:t>RESOLUTION DATE:</w:t>
      </w:r>
      <w:r>
        <w:rPr>
          <w:b/>
          <w:bCs/>
        </w:rPr>
        <w:t xml:space="preserve"> 07/19/2021</w:t>
      </w:r>
    </w:p>
    <w:p w14:paraId="3A8136D0" w14:textId="77777777" w:rsidR="00A94BE7" w:rsidRPr="00AA6FF1" w:rsidRDefault="00A94BE7" w:rsidP="00A94BE7">
      <w:pPr>
        <w:rPr>
          <w:b/>
          <w:bCs/>
        </w:rPr>
      </w:pPr>
    </w:p>
    <w:p w14:paraId="0A209338" w14:textId="77777777" w:rsidR="00A94BE7" w:rsidRDefault="00A94BE7" w:rsidP="00A94BE7">
      <w:r w:rsidRPr="00AA6FF1">
        <w:rPr>
          <w:b/>
          <w:bCs/>
        </w:rPr>
        <w:t>WHEREAS</w:t>
      </w:r>
      <w:r>
        <w:t>, the Village Board of the Village of Sidney has the responsibility and duty to provide for the long-term vision of our park system by ensuring that a balance of parks, natural resources, and recreation facilities provides for the health, welfare, and safety of all residents; and</w:t>
      </w:r>
    </w:p>
    <w:p w14:paraId="1EBC9407" w14:textId="77777777" w:rsidR="00A94BE7" w:rsidRDefault="00A94BE7" w:rsidP="00A94BE7">
      <w:proofErr w:type="gramStart"/>
      <w:r w:rsidRPr="007D6C9A">
        <w:rPr>
          <w:b/>
          <w:bCs/>
        </w:rPr>
        <w:t>WHEREAS</w:t>
      </w:r>
      <w:r>
        <w:t>,</w:t>
      </w:r>
      <w:proofErr w:type="gramEnd"/>
      <w:r>
        <w:t xml:space="preserve"> Keith Clark Park is located in the high risk 100 year floodplain and requires installation of green infrastructure including rain gardens and riparian edge restoration/expansion in order to protect community facilities consistent with Village plans and vision; and</w:t>
      </w:r>
    </w:p>
    <w:p w14:paraId="43878B5D" w14:textId="77777777" w:rsidR="00A94BE7" w:rsidRDefault="00A94BE7" w:rsidP="00A94BE7">
      <w:proofErr w:type="gramStart"/>
      <w:r w:rsidRPr="007D6C9A">
        <w:rPr>
          <w:b/>
          <w:bCs/>
        </w:rPr>
        <w:t>WHEREAS</w:t>
      </w:r>
      <w:r>
        <w:t>,</w:t>
      </w:r>
      <w:proofErr w:type="gramEnd"/>
      <w:r>
        <w:t xml:space="preserve"> strong community interest has been expressed by residents and regional partners including the Delaware County Humane Society in development of a dog park where dog owners can safely and legally exercise and socialize their dogs without the need for a leash in the Village; and </w:t>
      </w:r>
    </w:p>
    <w:p w14:paraId="41FA38D1" w14:textId="77777777" w:rsidR="00A94BE7" w:rsidRDefault="00A94BE7" w:rsidP="00A94BE7">
      <w:proofErr w:type="gramStart"/>
      <w:r w:rsidRPr="007D6C9A">
        <w:rPr>
          <w:b/>
          <w:bCs/>
        </w:rPr>
        <w:t>WHEREAS</w:t>
      </w:r>
      <w:r>
        <w:t>,</w:t>
      </w:r>
      <w:proofErr w:type="gramEnd"/>
      <w:r>
        <w:t xml:space="preserve"> strong community interest has been expressed by residents in development of pickleball courts which combine elements of tennis, badminton and ping pong. The sport </w:t>
      </w:r>
      <w:proofErr w:type="gramStart"/>
      <w:r>
        <w:t>is considered to be</w:t>
      </w:r>
      <w:proofErr w:type="gramEnd"/>
      <w:r>
        <w:t xml:space="preserve"> the fastest growing sport in America and is attractive to the Village’s growing base of seniors; and </w:t>
      </w:r>
    </w:p>
    <w:p w14:paraId="37626F16" w14:textId="77777777" w:rsidR="00A94BE7" w:rsidRDefault="00A94BE7" w:rsidP="00A94BE7">
      <w:r w:rsidRPr="00330CB8">
        <w:rPr>
          <w:b/>
          <w:bCs/>
        </w:rPr>
        <w:lastRenderedPageBreak/>
        <w:t>WHEREAS</w:t>
      </w:r>
      <w:r>
        <w:t>,</w:t>
      </w:r>
      <w:r w:rsidRPr="00330CB8">
        <w:t xml:space="preserve"> </w:t>
      </w:r>
      <w:r>
        <w:t xml:space="preserve">the Village will add +/-3 acres of land acquired as part of the Sidney </w:t>
      </w:r>
      <w:proofErr w:type="spellStart"/>
      <w:r>
        <w:t>GreenPlain</w:t>
      </w:r>
      <w:proofErr w:type="spellEnd"/>
      <w:r>
        <w:t xml:space="preserve"> Project adjacent to the Keith Clark Park as passive parkland with appraised value in excess of $200,000 as a matching </w:t>
      </w:r>
      <w:proofErr w:type="gramStart"/>
      <w:r>
        <w:t>contribution;</w:t>
      </w:r>
      <w:proofErr w:type="gramEnd"/>
    </w:p>
    <w:p w14:paraId="564C6B91" w14:textId="77777777" w:rsidR="00A94BE7" w:rsidRDefault="00A94BE7" w:rsidP="00A94BE7">
      <w:r w:rsidRPr="00330CB8">
        <w:rPr>
          <w:b/>
          <w:bCs/>
        </w:rPr>
        <w:t xml:space="preserve">NOW </w:t>
      </w:r>
      <w:proofErr w:type="gramStart"/>
      <w:r w:rsidRPr="00330CB8">
        <w:rPr>
          <w:b/>
          <w:bCs/>
        </w:rPr>
        <w:t>THEREFORE</w:t>
      </w:r>
      <w:r>
        <w:t>;</w:t>
      </w:r>
      <w:proofErr w:type="gramEnd"/>
      <w:r>
        <w:t xml:space="preserve"> the Village Board approves and endorses the proposed projects and affirms a high level of public and community support for these investments.</w:t>
      </w:r>
    </w:p>
    <w:p w14:paraId="6B786BE1" w14:textId="54B06A03" w:rsidR="00A94BE7" w:rsidRDefault="00A94BE7" w:rsidP="002773AD">
      <w:pPr>
        <w:jc w:val="both"/>
        <w:rPr>
          <w:sz w:val="24"/>
          <w:szCs w:val="24"/>
        </w:rPr>
      </w:pPr>
      <w:r>
        <w:rPr>
          <w:sz w:val="24"/>
          <w:szCs w:val="24"/>
        </w:rPr>
        <w:t>Roll call: Trustee Baker – Aye</w:t>
      </w:r>
      <w:r>
        <w:rPr>
          <w:sz w:val="24"/>
          <w:szCs w:val="24"/>
        </w:rPr>
        <w:tab/>
      </w:r>
      <w:r>
        <w:rPr>
          <w:sz w:val="24"/>
          <w:szCs w:val="24"/>
        </w:rPr>
        <w:tab/>
        <w:t xml:space="preserve">Trustee </w:t>
      </w:r>
      <w:proofErr w:type="spellStart"/>
      <w:r>
        <w:rPr>
          <w:sz w:val="24"/>
          <w:szCs w:val="24"/>
        </w:rPr>
        <w:t>Cristelli</w:t>
      </w:r>
      <w:proofErr w:type="spellEnd"/>
      <w:r>
        <w:rPr>
          <w:sz w:val="24"/>
          <w:szCs w:val="24"/>
        </w:rPr>
        <w:t xml:space="preserve"> – Aye-</w:t>
      </w:r>
      <w:r>
        <w:rPr>
          <w:sz w:val="24"/>
          <w:szCs w:val="24"/>
        </w:rPr>
        <w:tab/>
        <w:t>Mayor Matviak -Aye-</w:t>
      </w:r>
      <w:r>
        <w:rPr>
          <w:sz w:val="24"/>
          <w:szCs w:val="24"/>
        </w:rPr>
        <w:tab/>
      </w:r>
      <w:r>
        <w:rPr>
          <w:sz w:val="24"/>
          <w:szCs w:val="24"/>
        </w:rPr>
        <w:tab/>
        <w:t>Trustee Tartaglia – Aye-</w:t>
      </w:r>
      <w:r>
        <w:rPr>
          <w:sz w:val="24"/>
          <w:szCs w:val="24"/>
        </w:rPr>
        <w:tab/>
        <w:t>Trustee MacPherson -Aye-</w:t>
      </w:r>
    </w:p>
    <w:p w14:paraId="18BAA330" w14:textId="3223234F" w:rsidR="006321A4" w:rsidRDefault="006321A4" w:rsidP="002773AD">
      <w:pPr>
        <w:jc w:val="both"/>
        <w:rPr>
          <w:sz w:val="24"/>
          <w:szCs w:val="24"/>
        </w:rPr>
      </w:pPr>
    </w:p>
    <w:p w14:paraId="090E5569" w14:textId="2185A452" w:rsidR="006321A4" w:rsidRDefault="006321A4" w:rsidP="002773AD">
      <w:pPr>
        <w:jc w:val="both"/>
        <w:rPr>
          <w:sz w:val="24"/>
          <w:szCs w:val="24"/>
        </w:rPr>
      </w:pPr>
      <w:r>
        <w:rPr>
          <w:sz w:val="24"/>
          <w:szCs w:val="24"/>
        </w:rPr>
        <w:t>Trustee Baker moved to approve Resolution #07192021-05 Application to declare lead agency as follows:</w:t>
      </w:r>
    </w:p>
    <w:p w14:paraId="4D1FC643" w14:textId="77777777" w:rsidR="00A94BE7" w:rsidRDefault="00A94BE7" w:rsidP="00A94BE7">
      <w:pPr>
        <w:spacing w:before="9"/>
        <w:rPr>
          <w:sz w:val="18"/>
        </w:rPr>
      </w:pPr>
    </w:p>
    <w:p w14:paraId="5705C690" w14:textId="77777777" w:rsidR="00A94BE7" w:rsidRDefault="00A94BE7" w:rsidP="00A94BE7">
      <w:pPr>
        <w:spacing w:before="57"/>
        <w:ind w:left="956" w:right="569" w:hanging="2"/>
        <w:jc w:val="center"/>
        <w:rPr>
          <w:rFonts w:ascii="Calibri"/>
          <w:b/>
        </w:rPr>
      </w:pPr>
      <w:r>
        <w:rPr>
          <w:rFonts w:ascii="Calibri"/>
          <w:b/>
        </w:rPr>
        <w:t>RESOLUTION CLASSIFYING THE PROPOSED VILLAGE OF SIDNEY PROPOSAL TO NYS OFFICE OF PARKS,</w:t>
      </w:r>
      <w:r>
        <w:rPr>
          <w:rFonts w:ascii="Calibri"/>
          <w:b/>
          <w:spacing w:val="1"/>
        </w:rPr>
        <w:t xml:space="preserve"> </w:t>
      </w:r>
      <w:r>
        <w:rPr>
          <w:rFonts w:ascii="Calibri"/>
          <w:b/>
        </w:rPr>
        <w:t>RECREATION AND HISTORIC PRESERVATION SUBMITTED IN JULY 2021 FOR IMPROVEMENTS AT KEITH</w:t>
      </w:r>
      <w:r>
        <w:rPr>
          <w:rFonts w:ascii="Calibri"/>
          <w:b/>
          <w:spacing w:val="1"/>
        </w:rPr>
        <w:t xml:space="preserve"> </w:t>
      </w:r>
      <w:r>
        <w:rPr>
          <w:rFonts w:ascii="Calibri"/>
          <w:b/>
        </w:rPr>
        <w:t>CLARK</w:t>
      </w:r>
      <w:r>
        <w:rPr>
          <w:rFonts w:ascii="Calibri"/>
          <w:b/>
          <w:spacing w:val="-2"/>
        </w:rPr>
        <w:t xml:space="preserve"> </w:t>
      </w:r>
      <w:r>
        <w:rPr>
          <w:rFonts w:ascii="Calibri"/>
          <w:b/>
        </w:rPr>
        <w:t>PARK</w:t>
      </w:r>
      <w:r>
        <w:rPr>
          <w:rFonts w:ascii="Calibri"/>
          <w:b/>
          <w:spacing w:val="-1"/>
        </w:rPr>
        <w:t xml:space="preserve"> </w:t>
      </w:r>
      <w:r>
        <w:rPr>
          <w:rFonts w:ascii="Calibri"/>
          <w:b/>
        </w:rPr>
        <w:t>AS</w:t>
      </w:r>
      <w:r>
        <w:rPr>
          <w:rFonts w:ascii="Calibri"/>
          <w:b/>
          <w:spacing w:val="5"/>
        </w:rPr>
        <w:t xml:space="preserve"> </w:t>
      </w:r>
      <w:r>
        <w:rPr>
          <w:rFonts w:ascii="Calibri"/>
          <w:b/>
        </w:rPr>
        <w:t>AN</w:t>
      </w:r>
      <w:r>
        <w:rPr>
          <w:rFonts w:ascii="Calibri"/>
          <w:b/>
          <w:spacing w:val="1"/>
        </w:rPr>
        <w:t xml:space="preserve"> </w:t>
      </w:r>
      <w:r>
        <w:rPr>
          <w:rFonts w:ascii="Calibri"/>
          <w:b/>
        </w:rPr>
        <w:t>UNLISTED ACTION UNDER STATE</w:t>
      </w:r>
      <w:r>
        <w:rPr>
          <w:rFonts w:ascii="Calibri"/>
          <w:b/>
          <w:spacing w:val="2"/>
        </w:rPr>
        <w:t xml:space="preserve"> </w:t>
      </w:r>
      <w:r>
        <w:rPr>
          <w:rFonts w:ascii="Calibri"/>
          <w:b/>
        </w:rPr>
        <w:t>ENVIRONMENTAL</w:t>
      </w:r>
      <w:r>
        <w:rPr>
          <w:rFonts w:ascii="Calibri"/>
          <w:b/>
          <w:spacing w:val="-2"/>
        </w:rPr>
        <w:t xml:space="preserve"> </w:t>
      </w:r>
      <w:r>
        <w:rPr>
          <w:rFonts w:ascii="Calibri"/>
          <w:b/>
        </w:rPr>
        <w:t>QUALITY</w:t>
      </w:r>
      <w:r>
        <w:rPr>
          <w:rFonts w:ascii="Calibri"/>
          <w:b/>
          <w:spacing w:val="-1"/>
        </w:rPr>
        <w:t xml:space="preserve"> </w:t>
      </w:r>
      <w:r>
        <w:rPr>
          <w:rFonts w:ascii="Calibri"/>
          <w:b/>
        </w:rPr>
        <w:t>REVIEW</w:t>
      </w:r>
      <w:r>
        <w:rPr>
          <w:rFonts w:ascii="Calibri"/>
          <w:b/>
          <w:spacing w:val="2"/>
        </w:rPr>
        <w:t xml:space="preserve"> </w:t>
      </w:r>
      <w:r>
        <w:rPr>
          <w:rFonts w:ascii="Calibri"/>
          <w:b/>
        </w:rPr>
        <w:t>(SEQR) AND</w:t>
      </w:r>
      <w:r>
        <w:rPr>
          <w:rFonts w:ascii="Calibri"/>
          <w:b/>
          <w:spacing w:val="1"/>
        </w:rPr>
        <w:t xml:space="preserve"> </w:t>
      </w:r>
      <w:r>
        <w:rPr>
          <w:rFonts w:ascii="Calibri"/>
          <w:b/>
        </w:rPr>
        <w:t>TO ESTABLISH THAT THE VILLAGE OF SIDNEY BOARD OF TRUSTEES WILL SERVE AS THE LEAD AGENCY TO</w:t>
      </w:r>
      <w:r>
        <w:rPr>
          <w:rFonts w:ascii="Calibri"/>
          <w:b/>
          <w:spacing w:val="-47"/>
        </w:rPr>
        <w:t xml:space="preserve"> </w:t>
      </w:r>
      <w:r>
        <w:rPr>
          <w:rFonts w:ascii="Calibri"/>
          <w:b/>
        </w:rPr>
        <w:t>CONDUCT AN UNCOORDINATED REVIEW</w:t>
      </w:r>
      <w:r>
        <w:rPr>
          <w:rFonts w:ascii="Calibri"/>
          <w:b/>
          <w:spacing w:val="-4"/>
        </w:rPr>
        <w:t xml:space="preserve"> </w:t>
      </w:r>
      <w:r>
        <w:rPr>
          <w:rFonts w:ascii="Calibri"/>
          <w:b/>
        </w:rPr>
        <w:t>UNDER</w:t>
      </w:r>
      <w:r>
        <w:rPr>
          <w:rFonts w:ascii="Calibri"/>
          <w:b/>
          <w:spacing w:val="-2"/>
        </w:rPr>
        <w:t xml:space="preserve"> </w:t>
      </w:r>
      <w:r>
        <w:rPr>
          <w:rFonts w:ascii="Calibri"/>
          <w:b/>
        </w:rPr>
        <w:t>SEQR</w:t>
      </w:r>
    </w:p>
    <w:p w14:paraId="139F746E" w14:textId="77777777" w:rsidR="00A94BE7" w:rsidRDefault="00A94BE7" w:rsidP="00A94BE7">
      <w:pPr>
        <w:pStyle w:val="BodyText"/>
        <w:rPr>
          <w:b/>
        </w:rPr>
      </w:pPr>
    </w:p>
    <w:p w14:paraId="67426BF0" w14:textId="77777777" w:rsidR="00A94BE7" w:rsidRDefault="00A94BE7" w:rsidP="00A94BE7">
      <w:pPr>
        <w:pStyle w:val="BodyText"/>
        <w:spacing w:before="7"/>
        <w:rPr>
          <w:b/>
          <w:sz w:val="21"/>
        </w:rPr>
      </w:pPr>
    </w:p>
    <w:p w14:paraId="7A33B711" w14:textId="77777777" w:rsidR="00A94BE7" w:rsidRDefault="00A94BE7" w:rsidP="00A94BE7">
      <w:pPr>
        <w:ind w:left="822"/>
        <w:rPr>
          <w:rFonts w:ascii="Calibri"/>
          <w:b/>
        </w:rPr>
      </w:pPr>
      <w:r>
        <w:rPr>
          <w:rFonts w:ascii="Calibri"/>
          <w:b/>
        </w:rPr>
        <w:t>RESOLUTION</w:t>
      </w:r>
      <w:r>
        <w:rPr>
          <w:rFonts w:ascii="Calibri"/>
          <w:b/>
          <w:spacing w:val="3"/>
        </w:rPr>
        <w:t xml:space="preserve"> </w:t>
      </w:r>
      <w:r>
        <w:rPr>
          <w:rFonts w:ascii="Calibri"/>
          <w:b/>
        </w:rPr>
        <w:t>NUMBER: #07192021-05</w:t>
      </w:r>
    </w:p>
    <w:p w14:paraId="2D03020F" w14:textId="77777777" w:rsidR="00A94BE7" w:rsidRDefault="00A94BE7" w:rsidP="00A94BE7">
      <w:pPr>
        <w:pStyle w:val="BodyText"/>
        <w:spacing w:before="1"/>
        <w:rPr>
          <w:b/>
        </w:rPr>
      </w:pPr>
    </w:p>
    <w:p w14:paraId="6772CF17" w14:textId="77777777" w:rsidR="00A94BE7" w:rsidRDefault="00A94BE7" w:rsidP="00A94BE7">
      <w:pPr>
        <w:ind w:left="822"/>
        <w:rPr>
          <w:rFonts w:ascii="Calibri"/>
          <w:b/>
        </w:rPr>
      </w:pPr>
      <w:r>
        <w:rPr>
          <w:rFonts w:ascii="Calibri"/>
          <w:b/>
        </w:rPr>
        <w:t>RESOLUTION DATE: 07/19/2021</w:t>
      </w:r>
    </w:p>
    <w:p w14:paraId="3A7F96CC" w14:textId="77777777" w:rsidR="00A94BE7" w:rsidRDefault="00A94BE7" w:rsidP="00A94BE7">
      <w:pPr>
        <w:pStyle w:val="BodyText"/>
        <w:spacing w:before="10"/>
        <w:rPr>
          <w:b/>
          <w:sz w:val="21"/>
        </w:rPr>
      </w:pPr>
    </w:p>
    <w:p w14:paraId="4BC8EA19" w14:textId="77777777" w:rsidR="00A94BE7" w:rsidRDefault="00A94BE7" w:rsidP="00A94BE7">
      <w:pPr>
        <w:pStyle w:val="BodyText"/>
        <w:tabs>
          <w:tab w:val="left" w:pos="6140"/>
          <w:tab w:val="left" w:pos="10026"/>
        </w:tabs>
        <w:ind w:left="822" w:right="586"/>
      </w:pPr>
      <w:r>
        <w:t>On</w:t>
      </w:r>
      <w:r>
        <w:rPr>
          <w:spacing w:val="-1"/>
        </w:rPr>
        <w:t xml:space="preserve"> </w:t>
      </w:r>
      <w:r>
        <w:t>a</w:t>
      </w:r>
      <w:r>
        <w:rPr>
          <w:spacing w:val="-2"/>
        </w:rPr>
        <w:t xml:space="preserve"> </w:t>
      </w:r>
      <w:r>
        <w:t>motion</w:t>
      </w:r>
      <w:r>
        <w:rPr>
          <w:spacing w:val="-3"/>
        </w:rPr>
        <w:t xml:space="preserve"> </w:t>
      </w:r>
      <w:r>
        <w:t>of</w:t>
      </w:r>
      <w:r>
        <w:rPr>
          <w:spacing w:val="-2"/>
        </w:rPr>
        <w:t xml:space="preserve"> </w:t>
      </w:r>
      <w:r>
        <w:t xml:space="preserve">TRUSTEE </w:t>
      </w:r>
      <w:proofErr w:type="spellStart"/>
      <w:r w:rsidRPr="007E7DA7">
        <w:rPr>
          <w:u w:val="single"/>
        </w:rPr>
        <w:t>Cristelli</w:t>
      </w:r>
      <w:proofErr w:type="spellEnd"/>
      <w:r>
        <w:t>, seconded</w:t>
      </w:r>
      <w:r>
        <w:rPr>
          <w:spacing w:val="-4"/>
        </w:rPr>
        <w:t xml:space="preserve"> </w:t>
      </w:r>
      <w:r>
        <w:t>by</w:t>
      </w:r>
      <w:r>
        <w:rPr>
          <w:spacing w:val="1"/>
        </w:rPr>
        <w:t xml:space="preserve"> </w:t>
      </w:r>
      <w:r>
        <w:t>TRUSTEE</w:t>
      </w:r>
      <w:r>
        <w:rPr>
          <w:u w:val="single"/>
        </w:rPr>
        <w:t xml:space="preserve"> Baker</w:t>
      </w:r>
      <w:r>
        <w:t>, the</w:t>
      </w:r>
      <w:r>
        <w:rPr>
          <w:spacing w:val="-46"/>
        </w:rPr>
        <w:t xml:space="preserve"> </w:t>
      </w:r>
      <w:r>
        <w:t>following</w:t>
      </w:r>
      <w:r>
        <w:rPr>
          <w:spacing w:val="-2"/>
        </w:rPr>
        <w:t xml:space="preserve"> </w:t>
      </w:r>
      <w:r>
        <w:t>resolution</w:t>
      </w:r>
      <w:r>
        <w:rPr>
          <w:spacing w:val="-4"/>
        </w:rPr>
        <w:t xml:space="preserve"> </w:t>
      </w:r>
      <w:r>
        <w:t>was adopted by</w:t>
      </w:r>
      <w:r>
        <w:rPr>
          <w:spacing w:val="-2"/>
        </w:rPr>
        <w:t xml:space="preserve"> </w:t>
      </w:r>
      <w:r>
        <w:t>the Village of Sidney,</w:t>
      </w:r>
      <w:r>
        <w:rPr>
          <w:spacing w:val="-2"/>
        </w:rPr>
        <w:t xml:space="preserve"> </w:t>
      </w:r>
      <w:r>
        <w:t>NY</w:t>
      </w:r>
      <w:r>
        <w:rPr>
          <w:spacing w:val="2"/>
        </w:rPr>
        <w:t xml:space="preserve"> </w:t>
      </w:r>
      <w:r>
        <w:t>Board</w:t>
      </w:r>
      <w:r>
        <w:rPr>
          <w:spacing w:val="-3"/>
        </w:rPr>
        <w:t xml:space="preserve"> </w:t>
      </w:r>
      <w:r>
        <w:t>of</w:t>
      </w:r>
      <w:r>
        <w:rPr>
          <w:spacing w:val="-1"/>
        </w:rPr>
        <w:t xml:space="preserve"> </w:t>
      </w:r>
      <w:r>
        <w:t>Trustees:</w:t>
      </w:r>
    </w:p>
    <w:p w14:paraId="75C9A0B0" w14:textId="77777777" w:rsidR="00A94BE7" w:rsidRDefault="00A94BE7" w:rsidP="00A94BE7">
      <w:pPr>
        <w:pStyle w:val="BodyText"/>
        <w:spacing w:before="1"/>
      </w:pPr>
    </w:p>
    <w:p w14:paraId="53267773" w14:textId="77777777" w:rsidR="00A94BE7" w:rsidRDefault="00A94BE7" w:rsidP="00A94BE7">
      <w:pPr>
        <w:pStyle w:val="BodyText"/>
        <w:ind w:left="822" w:right="1032"/>
      </w:pPr>
      <w:r>
        <w:rPr>
          <w:b/>
        </w:rPr>
        <w:t xml:space="preserve">WHEREAS </w:t>
      </w:r>
      <w:r>
        <w:t>the Village of Sidney is submitting a grant application to NYS Office of Parks, Recreation and</w:t>
      </w:r>
      <w:r>
        <w:rPr>
          <w:spacing w:val="-47"/>
        </w:rPr>
        <w:t xml:space="preserve"> </w:t>
      </w:r>
      <w:r>
        <w:t>Historic Preservation to make improvements at Keith Clark Park including construction of green</w:t>
      </w:r>
      <w:r>
        <w:rPr>
          <w:spacing w:val="1"/>
        </w:rPr>
        <w:t xml:space="preserve"> </w:t>
      </w:r>
      <w:r>
        <w:t>infrastructure,</w:t>
      </w:r>
      <w:r>
        <w:rPr>
          <w:spacing w:val="-2"/>
        </w:rPr>
        <w:t xml:space="preserve"> </w:t>
      </w:r>
      <w:r>
        <w:t>a dog</w:t>
      </w:r>
      <w:r>
        <w:rPr>
          <w:spacing w:val="-1"/>
        </w:rPr>
        <w:t xml:space="preserve"> </w:t>
      </w:r>
      <w:r>
        <w:t>park,</w:t>
      </w:r>
      <w:r>
        <w:rPr>
          <w:spacing w:val="-2"/>
        </w:rPr>
        <w:t xml:space="preserve"> </w:t>
      </w:r>
      <w:r>
        <w:t>and</w:t>
      </w:r>
      <w:r>
        <w:rPr>
          <w:spacing w:val="-3"/>
        </w:rPr>
        <w:t xml:space="preserve"> </w:t>
      </w:r>
      <w:r>
        <w:t>six</w:t>
      </w:r>
      <w:r>
        <w:rPr>
          <w:spacing w:val="1"/>
        </w:rPr>
        <w:t xml:space="preserve"> </w:t>
      </w:r>
      <w:r>
        <w:t>pickleball</w:t>
      </w:r>
      <w:r>
        <w:rPr>
          <w:spacing w:val="-2"/>
        </w:rPr>
        <w:t xml:space="preserve"> </w:t>
      </w:r>
      <w:r>
        <w:t>courts;</w:t>
      </w:r>
      <w:r>
        <w:rPr>
          <w:spacing w:val="-2"/>
        </w:rPr>
        <w:t xml:space="preserve"> </w:t>
      </w:r>
      <w:r>
        <w:t>and</w:t>
      </w:r>
    </w:p>
    <w:p w14:paraId="05C145D5" w14:textId="77777777" w:rsidR="00A94BE7" w:rsidRDefault="00A94BE7" w:rsidP="00A94BE7">
      <w:pPr>
        <w:pStyle w:val="BodyText"/>
        <w:spacing w:before="1"/>
      </w:pPr>
    </w:p>
    <w:p w14:paraId="62A0A1B1" w14:textId="77777777" w:rsidR="00A94BE7" w:rsidRDefault="00A94BE7" w:rsidP="00A94BE7">
      <w:pPr>
        <w:pStyle w:val="BodyText"/>
        <w:ind w:left="822" w:right="428"/>
        <w:jc w:val="both"/>
      </w:pPr>
      <w:r>
        <w:rPr>
          <w:b/>
        </w:rPr>
        <w:t xml:space="preserve">WHEREAS </w:t>
      </w:r>
      <w:r>
        <w:t>6 NYCRR Part 617 of the State Environmental Quality Review Act (SEQRA), requires that a Lead</w:t>
      </w:r>
      <w:r>
        <w:rPr>
          <w:spacing w:val="1"/>
        </w:rPr>
        <w:t xml:space="preserve"> </w:t>
      </w:r>
      <w:r>
        <w:t>Agency be established for conducting environmental review of projects in accordance with local and state</w:t>
      </w:r>
      <w:r>
        <w:rPr>
          <w:spacing w:val="1"/>
        </w:rPr>
        <w:t xml:space="preserve"> </w:t>
      </w:r>
      <w:r>
        <w:t>environmental law; and</w:t>
      </w:r>
    </w:p>
    <w:p w14:paraId="4767EEAC" w14:textId="77777777" w:rsidR="00A94BE7" w:rsidRDefault="00A94BE7" w:rsidP="00A94BE7">
      <w:pPr>
        <w:pStyle w:val="BodyText"/>
        <w:spacing w:before="11"/>
        <w:rPr>
          <w:sz w:val="21"/>
        </w:rPr>
      </w:pPr>
    </w:p>
    <w:p w14:paraId="793C217C" w14:textId="77777777" w:rsidR="00A94BE7" w:rsidRDefault="00A94BE7" w:rsidP="00A94BE7">
      <w:pPr>
        <w:pStyle w:val="BodyText"/>
        <w:ind w:left="822" w:right="586"/>
      </w:pPr>
      <w:r>
        <w:rPr>
          <w:b/>
        </w:rPr>
        <w:t xml:space="preserve">WHEREAS </w:t>
      </w:r>
      <w:r>
        <w:t>State Law specifies that for actions governed by local environmental review, the Lead Agency</w:t>
      </w:r>
      <w:r>
        <w:rPr>
          <w:spacing w:val="1"/>
        </w:rPr>
        <w:t xml:space="preserve"> </w:t>
      </w:r>
      <w:r>
        <w:t>shall</w:t>
      </w:r>
      <w:r>
        <w:rPr>
          <w:spacing w:val="-1"/>
        </w:rPr>
        <w:t xml:space="preserve"> </w:t>
      </w:r>
      <w:r>
        <w:t>be</w:t>
      </w:r>
      <w:r>
        <w:rPr>
          <w:spacing w:val="1"/>
        </w:rPr>
        <w:t xml:space="preserve"> </w:t>
      </w:r>
      <w:r>
        <w:t>that</w:t>
      </w:r>
      <w:r>
        <w:rPr>
          <w:spacing w:val="-2"/>
        </w:rPr>
        <w:t xml:space="preserve"> </w:t>
      </w:r>
      <w:r>
        <w:t>local</w:t>
      </w:r>
      <w:r>
        <w:rPr>
          <w:spacing w:val="-3"/>
        </w:rPr>
        <w:t xml:space="preserve"> </w:t>
      </w:r>
      <w:r>
        <w:t>agency</w:t>
      </w:r>
      <w:r>
        <w:rPr>
          <w:spacing w:val="1"/>
        </w:rPr>
        <w:t xml:space="preserve"> </w:t>
      </w:r>
      <w:r>
        <w:t>which</w:t>
      </w:r>
      <w:r>
        <w:rPr>
          <w:spacing w:val="-1"/>
        </w:rPr>
        <w:t xml:space="preserve"> </w:t>
      </w:r>
      <w:r>
        <w:t>has primary</w:t>
      </w:r>
      <w:r>
        <w:rPr>
          <w:spacing w:val="3"/>
        </w:rPr>
        <w:t xml:space="preserve"> </w:t>
      </w:r>
      <w:r>
        <w:t>responsibility</w:t>
      </w:r>
      <w:r>
        <w:rPr>
          <w:spacing w:val="-1"/>
        </w:rPr>
        <w:t xml:space="preserve"> </w:t>
      </w:r>
      <w:r>
        <w:t>for</w:t>
      </w:r>
      <w:r>
        <w:rPr>
          <w:spacing w:val="1"/>
        </w:rPr>
        <w:t xml:space="preserve"> </w:t>
      </w:r>
      <w:r>
        <w:t>approving</w:t>
      </w:r>
      <w:r>
        <w:rPr>
          <w:spacing w:val="-1"/>
        </w:rPr>
        <w:t xml:space="preserve"> </w:t>
      </w:r>
      <w:r>
        <w:t>and carrying</w:t>
      </w:r>
      <w:r>
        <w:rPr>
          <w:spacing w:val="-1"/>
        </w:rPr>
        <w:t xml:space="preserve"> </w:t>
      </w:r>
      <w:r>
        <w:t>out</w:t>
      </w:r>
      <w:r>
        <w:rPr>
          <w:spacing w:val="1"/>
        </w:rPr>
        <w:t xml:space="preserve"> </w:t>
      </w:r>
      <w:r>
        <w:t>the</w:t>
      </w:r>
      <w:r>
        <w:rPr>
          <w:spacing w:val="-2"/>
        </w:rPr>
        <w:t xml:space="preserve"> </w:t>
      </w:r>
      <w:r>
        <w:t>action;</w:t>
      </w:r>
      <w:r>
        <w:rPr>
          <w:spacing w:val="-1"/>
        </w:rPr>
        <w:t xml:space="preserve"> </w:t>
      </w:r>
      <w:r>
        <w:t>and</w:t>
      </w:r>
    </w:p>
    <w:p w14:paraId="12DD8C8F" w14:textId="77777777" w:rsidR="00A94BE7" w:rsidRDefault="00A94BE7" w:rsidP="00A94BE7">
      <w:pPr>
        <w:pStyle w:val="BodyText"/>
        <w:spacing w:before="1"/>
      </w:pPr>
    </w:p>
    <w:p w14:paraId="5865FCD3" w14:textId="77777777" w:rsidR="00A94BE7" w:rsidRDefault="00A94BE7" w:rsidP="00A94BE7">
      <w:pPr>
        <w:pStyle w:val="BodyText"/>
        <w:ind w:left="822" w:right="586"/>
      </w:pPr>
      <w:r>
        <w:rPr>
          <w:b/>
        </w:rPr>
        <w:t>WHEREAS</w:t>
      </w:r>
      <w:r>
        <w:t>, the Village of Sidney Board of Trustees</w:t>
      </w:r>
      <w:r>
        <w:rPr>
          <w:spacing w:val="1"/>
        </w:rPr>
        <w:t xml:space="preserve"> </w:t>
      </w:r>
      <w:r>
        <w:t>has determined that this is an Unlisted Action under the</w:t>
      </w:r>
      <w:r>
        <w:rPr>
          <w:spacing w:val="-47"/>
        </w:rPr>
        <w:t xml:space="preserve"> </w:t>
      </w:r>
      <w:r>
        <w:t>State</w:t>
      </w:r>
      <w:r>
        <w:rPr>
          <w:spacing w:val="-2"/>
        </w:rPr>
        <w:t xml:space="preserve"> </w:t>
      </w:r>
      <w:r>
        <w:t>Environmental Quality</w:t>
      </w:r>
      <w:r>
        <w:rPr>
          <w:spacing w:val="3"/>
        </w:rPr>
        <w:t xml:space="preserve"> </w:t>
      </w:r>
      <w:r>
        <w:t>Review Act;</w:t>
      </w:r>
      <w:r>
        <w:rPr>
          <w:spacing w:val="1"/>
        </w:rPr>
        <w:t xml:space="preserve"> </w:t>
      </w:r>
      <w:r>
        <w:t>and</w:t>
      </w:r>
    </w:p>
    <w:p w14:paraId="5BA1114E" w14:textId="77777777" w:rsidR="00A94BE7" w:rsidRDefault="00A94BE7" w:rsidP="00A94BE7">
      <w:pPr>
        <w:pStyle w:val="BodyText"/>
      </w:pPr>
    </w:p>
    <w:p w14:paraId="4D21B154" w14:textId="77777777" w:rsidR="00A94BE7" w:rsidRDefault="00A94BE7" w:rsidP="00A94BE7">
      <w:pPr>
        <w:pStyle w:val="BodyText"/>
        <w:ind w:left="822" w:right="586"/>
      </w:pPr>
      <w:r>
        <w:rPr>
          <w:b/>
        </w:rPr>
        <w:t xml:space="preserve">WHEREAS </w:t>
      </w:r>
      <w:r>
        <w:t>the Village of Sidney Board of Trustees is the local agency with sole responsibility for approving</w:t>
      </w:r>
      <w:r>
        <w:rPr>
          <w:spacing w:val="-47"/>
        </w:rPr>
        <w:t xml:space="preserve"> </w:t>
      </w:r>
      <w:r>
        <w:t>the action; now therefore,</w:t>
      </w:r>
    </w:p>
    <w:p w14:paraId="209CD51C" w14:textId="77777777" w:rsidR="00A94BE7" w:rsidRDefault="00A94BE7" w:rsidP="00A94BE7">
      <w:pPr>
        <w:pStyle w:val="BodyText"/>
        <w:spacing w:before="11"/>
        <w:rPr>
          <w:sz w:val="21"/>
        </w:rPr>
      </w:pPr>
    </w:p>
    <w:p w14:paraId="3BA854BC" w14:textId="77777777" w:rsidR="00A94BE7" w:rsidRDefault="00A94BE7" w:rsidP="00A94BE7">
      <w:pPr>
        <w:pStyle w:val="BodyText"/>
        <w:spacing w:before="1"/>
        <w:ind w:left="822" w:right="537"/>
        <w:jc w:val="both"/>
      </w:pPr>
      <w:r>
        <w:rPr>
          <w:b/>
        </w:rPr>
        <w:t xml:space="preserve">BE IT RESOLVED </w:t>
      </w:r>
      <w:r>
        <w:t>that apart from NYS OPRHP, no other involved agencies have been identified and therefore</w:t>
      </w:r>
      <w:r>
        <w:rPr>
          <w:spacing w:val="-47"/>
        </w:rPr>
        <w:t xml:space="preserve"> </w:t>
      </w:r>
      <w:r>
        <w:t>the</w:t>
      </w:r>
      <w:r>
        <w:rPr>
          <w:spacing w:val="-3"/>
        </w:rPr>
        <w:t xml:space="preserve"> </w:t>
      </w:r>
      <w:r>
        <w:t>Village</w:t>
      </w:r>
      <w:r>
        <w:rPr>
          <w:spacing w:val="-1"/>
        </w:rPr>
        <w:t xml:space="preserve"> </w:t>
      </w:r>
      <w:r>
        <w:t>of</w:t>
      </w:r>
      <w:r>
        <w:rPr>
          <w:spacing w:val="-3"/>
        </w:rPr>
        <w:t xml:space="preserve"> </w:t>
      </w:r>
      <w:r>
        <w:t>Sidney</w:t>
      </w:r>
      <w:r>
        <w:rPr>
          <w:spacing w:val="-2"/>
        </w:rPr>
        <w:t xml:space="preserve"> </w:t>
      </w:r>
      <w:r>
        <w:t>Board</w:t>
      </w:r>
      <w:r>
        <w:rPr>
          <w:spacing w:val="-2"/>
        </w:rPr>
        <w:t xml:space="preserve"> </w:t>
      </w:r>
      <w:r>
        <w:t>of</w:t>
      </w:r>
      <w:r>
        <w:rPr>
          <w:spacing w:val="-3"/>
        </w:rPr>
        <w:t xml:space="preserve"> </w:t>
      </w:r>
      <w:r>
        <w:t>Trustees will undertake an</w:t>
      </w:r>
      <w:r>
        <w:rPr>
          <w:spacing w:val="-1"/>
        </w:rPr>
        <w:t xml:space="preserve"> </w:t>
      </w:r>
      <w:r>
        <w:lastRenderedPageBreak/>
        <w:t>uncoordinated</w:t>
      </w:r>
      <w:r>
        <w:rPr>
          <w:spacing w:val="1"/>
        </w:rPr>
        <w:t xml:space="preserve"> </w:t>
      </w:r>
      <w:r>
        <w:t>review</w:t>
      </w:r>
      <w:r>
        <w:rPr>
          <w:spacing w:val="-4"/>
        </w:rPr>
        <w:t xml:space="preserve"> </w:t>
      </w:r>
      <w:r>
        <w:t>of the</w:t>
      </w:r>
      <w:r>
        <w:rPr>
          <w:spacing w:val="1"/>
        </w:rPr>
        <w:t xml:space="preserve"> </w:t>
      </w:r>
      <w:r>
        <w:t>action;</w:t>
      </w:r>
      <w:r>
        <w:rPr>
          <w:spacing w:val="-1"/>
        </w:rPr>
        <w:t xml:space="preserve"> </w:t>
      </w:r>
      <w:r>
        <w:t>and,</w:t>
      </w:r>
    </w:p>
    <w:p w14:paraId="43C787AA" w14:textId="77777777" w:rsidR="00A94BE7" w:rsidRDefault="00A94BE7" w:rsidP="00A94BE7">
      <w:pPr>
        <w:pStyle w:val="BodyText"/>
      </w:pPr>
    </w:p>
    <w:p w14:paraId="58AC56A7" w14:textId="77777777" w:rsidR="00A94BE7" w:rsidRDefault="00A94BE7" w:rsidP="00A94BE7">
      <w:pPr>
        <w:pStyle w:val="BodyText"/>
        <w:ind w:left="822" w:right="421"/>
      </w:pPr>
      <w:r>
        <w:rPr>
          <w:b/>
        </w:rPr>
        <w:t xml:space="preserve">BE IT FURTHER RESOLVED </w:t>
      </w:r>
      <w:r>
        <w:t>that the Village of Sidney Board of Trustees hereby declares itself Lead Agency</w:t>
      </w:r>
      <w:r>
        <w:rPr>
          <w:spacing w:val="1"/>
        </w:rPr>
        <w:t xml:space="preserve"> </w:t>
      </w:r>
      <w:r>
        <w:t>for</w:t>
      </w:r>
      <w:r>
        <w:rPr>
          <w:spacing w:val="-47"/>
        </w:rPr>
        <w:t xml:space="preserve"> </w:t>
      </w:r>
      <w:r>
        <w:t>the</w:t>
      </w:r>
      <w:r>
        <w:rPr>
          <w:spacing w:val="1"/>
        </w:rPr>
        <w:t xml:space="preserve"> </w:t>
      </w:r>
      <w:r>
        <w:t>2021</w:t>
      </w:r>
      <w:r>
        <w:rPr>
          <w:spacing w:val="1"/>
        </w:rPr>
        <w:t xml:space="preserve"> </w:t>
      </w:r>
      <w:r>
        <w:t>Proposal</w:t>
      </w:r>
      <w:r>
        <w:rPr>
          <w:spacing w:val="1"/>
        </w:rPr>
        <w:t xml:space="preserve"> </w:t>
      </w:r>
      <w:r>
        <w:t>to</w:t>
      </w:r>
      <w:r>
        <w:rPr>
          <w:spacing w:val="49"/>
        </w:rPr>
        <w:t xml:space="preserve"> </w:t>
      </w:r>
      <w:r>
        <w:t>NYS</w:t>
      </w:r>
      <w:r>
        <w:rPr>
          <w:spacing w:val="50"/>
        </w:rPr>
        <w:t xml:space="preserve"> </w:t>
      </w:r>
      <w:r>
        <w:t>Office</w:t>
      </w:r>
      <w:r>
        <w:rPr>
          <w:spacing w:val="50"/>
        </w:rPr>
        <w:t xml:space="preserve"> </w:t>
      </w:r>
      <w:r>
        <w:t>of</w:t>
      </w:r>
      <w:r>
        <w:rPr>
          <w:spacing w:val="49"/>
        </w:rPr>
        <w:t xml:space="preserve"> </w:t>
      </w:r>
      <w:r>
        <w:t>Parks,</w:t>
      </w:r>
      <w:r>
        <w:rPr>
          <w:spacing w:val="50"/>
        </w:rPr>
        <w:t xml:space="preserve"> </w:t>
      </w:r>
      <w:r>
        <w:t>Recreation</w:t>
      </w:r>
      <w:r>
        <w:rPr>
          <w:spacing w:val="50"/>
        </w:rPr>
        <w:t xml:space="preserve"> </w:t>
      </w:r>
      <w:r>
        <w:t>and</w:t>
      </w:r>
      <w:r>
        <w:rPr>
          <w:spacing w:val="50"/>
        </w:rPr>
        <w:t xml:space="preserve"> </w:t>
      </w:r>
      <w:r>
        <w:t>Historic</w:t>
      </w:r>
      <w:r>
        <w:rPr>
          <w:spacing w:val="49"/>
        </w:rPr>
        <w:t xml:space="preserve"> </w:t>
      </w:r>
      <w:r>
        <w:t>Preservation</w:t>
      </w:r>
      <w:r>
        <w:rPr>
          <w:spacing w:val="50"/>
        </w:rPr>
        <w:t xml:space="preserve"> </w:t>
      </w:r>
      <w:r>
        <w:t>for Improvements at</w:t>
      </w:r>
      <w:r>
        <w:rPr>
          <w:spacing w:val="1"/>
        </w:rPr>
        <w:t xml:space="preserve"> </w:t>
      </w:r>
      <w:r>
        <w:t>Keith Clark Park.</w:t>
      </w:r>
    </w:p>
    <w:p w14:paraId="1EFDAA85" w14:textId="130C4633" w:rsidR="00A94BE7" w:rsidRDefault="00A94BE7" w:rsidP="002773AD">
      <w:pPr>
        <w:jc w:val="both"/>
        <w:rPr>
          <w:sz w:val="24"/>
          <w:szCs w:val="24"/>
        </w:rPr>
      </w:pPr>
      <w:r>
        <w:rPr>
          <w:sz w:val="24"/>
          <w:szCs w:val="24"/>
        </w:rPr>
        <w:t>Roll call:</w:t>
      </w:r>
      <w:r>
        <w:rPr>
          <w:sz w:val="24"/>
          <w:szCs w:val="24"/>
        </w:rPr>
        <w:tab/>
        <w:t>Trustee Baker -Aye-</w:t>
      </w:r>
      <w:r>
        <w:rPr>
          <w:sz w:val="24"/>
          <w:szCs w:val="24"/>
        </w:rPr>
        <w:tab/>
        <w:t xml:space="preserve">Trustee </w:t>
      </w:r>
      <w:proofErr w:type="spellStart"/>
      <w:r>
        <w:rPr>
          <w:sz w:val="24"/>
          <w:szCs w:val="24"/>
        </w:rPr>
        <w:t>Cristelli</w:t>
      </w:r>
      <w:proofErr w:type="spellEnd"/>
      <w:r>
        <w:rPr>
          <w:sz w:val="24"/>
          <w:szCs w:val="24"/>
        </w:rPr>
        <w:t xml:space="preserve"> -Aye-</w:t>
      </w:r>
      <w:r>
        <w:rPr>
          <w:sz w:val="24"/>
          <w:szCs w:val="24"/>
        </w:rPr>
        <w:tab/>
      </w:r>
      <w:r>
        <w:rPr>
          <w:sz w:val="24"/>
          <w:szCs w:val="24"/>
        </w:rPr>
        <w:tab/>
        <w:t>Mayor Matviak -Aye-</w:t>
      </w:r>
      <w:r>
        <w:rPr>
          <w:sz w:val="24"/>
          <w:szCs w:val="24"/>
        </w:rPr>
        <w:tab/>
      </w:r>
      <w:r>
        <w:rPr>
          <w:sz w:val="24"/>
          <w:szCs w:val="24"/>
        </w:rPr>
        <w:tab/>
        <w:t>Trustee Tartaglia -Aye-</w:t>
      </w:r>
      <w:r>
        <w:rPr>
          <w:sz w:val="24"/>
          <w:szCs w:val="24"/>
        </w:rPr>
        <w:tab/>
        <w:t>Trustee MacPherson -Aye-</w:t>
      </w:r>
    </w:p>
    <w:p w14:paraId="3DA6B59E" w14:textId="3F924EC2" w:rsidR="006321A4" w:rsidRDefault="006321A4" w:rsidP="002773AD">
      <w:pPr>
        <w:jc w:val="both"/>
        <w:rPr>
          <w:sz w:val="24"/>
          <w:szCs w:val="24"/>
        </w:rPr>
      </w:pPr>
    </w:p>
    <w:p w14:paraId="6AE43294" w14:textId="501FAA5E" w:rsidR="006321A4" w:rsidRDefault="006321A4" w:rsidP="002773AD">
      <w:pPr>
        <w:jc w:val="both"/>
        <w:rPr>
          <w:sz w:val="24"/>
          <w:szCs w:val="24"/>
        </w:rPr>
      </w:pPr>
      <w:r>
        <w:rPr>
          <w:sz w:val="24"/>
          <w:szCs w:val="24"/>
        </w:rPr>
        <w:t>Trustee Tartaglia moved to approve Resolution # 07192021-06 to declare negative declaration for SEQR as follows:</w:t>
      </w:r>
    </w:p>
    <w:p w14:paraId="455C0639" w14:textId="77777777" w:rsidR="00A94BE7" w:rsidRDefault="00A94BE7" w:rsidP="00A94BE7">
      <w:pPr>
        <w:spacing w:before="4"/>
        <w:ind w:left="2674" w:right="1032" w:hanging="1855"/>
        <w:rPr>
          <w:rFonts w:ascii="Calibri"/>
          <w:b/>
        </w:rPr>
      </w:pPr>
      <w:r>
        <w:rPr>
          <w:rFonts w:ascii="Calibri"/>
          <w:b/>
        </w:rPr>
        <w:t>RESOLUTION ISSUING A NEGATIVE DECLARATION UNDER SEQRA FOR THE SUBMISSION OF A GRANT</w:t>
      </w:r>
      <w:r>
        <w:rPr>
          <w:rFonts w:ascii="Calibri"/>
          <w:b/>
          <w:spacing w:val="-47"/>
        </w:rPr>
        <w:t xml:space="preserve"> </w:t>
      </w:r>
      <w:r>
        <w:rPr>
          <w:rFonts w:ascii="Calibri"/>
          <w:b/>
        </w:rPr>
        <w:t>TO</w:t>
      </w:r>
      <w:r>
        <w:rPr>
          <w:rFonts w:ascii="Calibri"/>
          <w:b/>
          <w:spacing w:val="-3"/>
        </w:rPr>
        <w:t xml:space="preserve"> </w:t>
      </w:r>
      <w:r>
        <w:rPr>
          <w:rFonts w:ascii="Calibri"/>
          <w:b/>
        </w:rPr>
        <w:t>NYS</w:t>
      </w:r>
      <w:r>
        <w:rPr>
          <w:rFonts w:ascii="Calibri"/>
          <w:b/>
          <w:spacing w:val="-2"/>
        </w:rPr>
        <w:t xml:space="preserve"> </w:t>
      </w:r>
      <w:r>
        <w:rPr>
          <w:rFonts w:ascii="Calibri"/>
          <w:b/>
        </w:rPr>
        <w:t>OPRHP</w:t>
      </w:r>
      <w:r>
        <w:rPr>
          <w:rFonts w:ascii="Calibri"/>
          <w:b/>
          <w:spacing w:val="-1"/>
        </w:rPr>
        <w:t xml:space="preserve"> </w:t>
      </w:r>
      <w:r>
        <w:rPr>
          <w:rFonts w:ascii="Calibri"/>
          <w:b/>
        </w:rPr>
        <w:t>FOR</w:t>
      </w:r>
      <w:r>
        <w:rPr>
          <w:rFonts w:ascii="Calibri"/>
          <w:b/>
          <w:spacing w:val="-1"/>
        </w:rPr>
        <w:t xml:space="preserve"> </w:t>
      </w:r>
      <w:r>
        <w:rPr>
          <w:rFonts w:ascii="Calibri"/>
          <w:b/>
        </w:rPr>
        <w:t>IMPROVEMENTS</w:t>
      </w:r>
      <w:r>
        <w:rPr>
          <w:rFonts w:ascii="Calibri"/>
          <w:b/>
          <w:spacing w:val="-1"/>
        </w:rPr>
        <w:t xml:space="preserve"> </w:t>
      </w:r>
      <w:r>
        <w:rPr>
          <w:rFonts w:ascii="Calibri"/>
          <w:b/>
        </w:rPr>
        <w:t>AT</w:t>
      </w:r>
      <w:r>
        <w:rPr>
          <w:rFonts w:ascii="Calibri"/>
          <w:b/>
          <w:spacing w:val="1"/>
        </w:rPr>
        <w:t xml:space="preserve"> </w:t>
      </w:r>
      <w:r>
        <w:rPr>
          <w:rFonts w:ascii="Calibri"/>
          <w:b/>
        </w:rPr>
        <w:t>KEITH</w:t>
      </w:r>
      <w:r>
        <w:rPr>
          <w:rFonts w:ascii="Calibri"/>
          <w:b/>
          <w:spacing w:val="-3"/>
        </w:rPr>
        <w:t xml:space="preserve"> </w:t>
      </w:r>
      <w:r>
        <w:rPr>
          <w:rFonts w:ascii="Calibri"/>
          <w:b/>
        </w:rPr>
        <w:t>CLARK</w:t>
      </w:r>
      <w:r>
        <w:rPr>
          <w:rFonts w:ascii="Calibri"/>
          <w:b/>
          <w:spacing w:val="-3"/>
        </w:rPr>
        <w:t xml:space="preserve"> </w:t>
      </w:r>
      <w:r>
        <w:rPr>
          <w:rFonts w:ascii="Calibri"/>
          <w:b/>
        </w:rPr>
        <w:t>PARK</w:t>
      </w:r>
    </w:p>
    <w:p w14:paraId="76678F65" w14:textId="77777777" w:rsidR="00A94BE7" w:rsidRDefault="00A94BE7" w:rsidP="00A94BE7">
      <w:pPr>
        <w:pStyle w:val="BodyText"/>
        <w:spacing w:before="10"/>
        <w:rPr>
          <w:b/>
          <w:sz w:val="21"/>
        </w:rPr>
      </w:pPr>
    </w:p>
    <w:p w14:paraId="7DF51BF6" w14:textId="77777777" w:rsidR="00A94BE7" w:rsidRDefault="00A94BE7" w:rsidP="00A94BE7">
      <w:pPr>
        <w:ind w:left="761"/>
        <w:rPr>
          <w:rFonts w:ascii="Calibri"/>
          <w:b/>
        </w:rPr>
      </w:pPr>
      <w:r>
        <w:rPr>
          <w:rFonts w:ascii="Calibri"/>
          <w:b/>
        </w:rPr>
        <w:t>RESOLUTION</w:t>
      </w:r>
      <w:r>
        <w:rPr>
          <w:rFonts w:ascii="Calibri"/>
          <w:b/>
          <w:spacing w:val="-3"/>
        </w:rPr>
        <w:t xml:space="preserve"> </w:t>
      </w:r>
      <w:r>
        <w:rPr>
          <w:rFonts w:ascii="Calibri"/>
          <w:b/>
        </w:rPr>
        <w:t>NUMBER: 07192021-06</w:t>
      </w:r>
    </w:p>
    <w:p w14:paraId="3F3E9963" w14:textId="77777777" w:rsidR="00A94BE7" w:rsidRDefault="00A94BE7" w:rsidP="00A94BE7">
      <w:pPr>
        <w:pStyle w:val="BodyText"/>
        <w:spacing w:before="1"/>
        <w:rPr>
          <w:b/>
        </w:rPr>
      </w:pPr>
    </w:p>
    <w:p w14:paraId="5F8F4FE4" w14:textId="77777777" w:rsidR="00A94BE7" w:rsidRDefault="00A94BE7" w:rsidP="00A94BE7">
      <w:pPr>
        <w:ind w:left="761"/>
        <w:rPr>
          <w:rFonts w:ascii="Calibri"/>
          <w:b/>
        </w:rPr>
      </w:pPr>
      <w:r>
        <w:rPr>
          <w:rFonts w:ascii="Calibri"/>
          <w:b/>
        </w:rPr>
        <w:t>RESOLUTION</w:t>
      </w:r>
      <w:r>
        <w:rPr>
          <w:rFonts w:ascii="Calibri"/>
          <w:b/>
          <w:spacing w:val="-2"/>
        </w:rPr>
        <w:t xml:space="preserve"> </w:t>
      </w:r>
      <w:r>
        <w:rPr>
          <w:rFonts w:ascii="Calibri"/>
          <w:b/>
        </w:rPr>
        <w:t>DATE: 07/19/2021</w:t>
      </w:r>
    </w:p>
    <w:p w14:paraId="17F8D15F" w14:textId="77777777" w:rsidR="00A94BE7" w:rsidRDefault="00A94BE7" w:rsidP="00A94BE7">
      <w:pPr>
        <w:pStyle w:val="BodyText"/>
        <w:rPr>
          <w:b/>
        </w:rPr>
      </w:pPr>
    </w:p>
    <w:p w14:paraId="3F84E06F" w14:textId="77777777" w:rsidR="00A94BE7" w:rsidRDefault="00A94BE7" w:rsidP="00A94BE7">
      <w:pPr>
        <w:pStyle w:val="BodyText"/>
        <w:tabs>
          <w:tab w:val="left" w:pos="5925"/>
          <w:tab w:val="left" w:pos="9808"/>
        </w:tabs>
        <w:ind w:left="761" w:right="1154"/>
      </w:pPr>
      <w:r>
        <w:t>On</w:t>
      </w:r>
      <w:r>
        <w:rPr>
          <w:spacing w:val="-1"/>
        </w:rPr>
        <w:t xml:space="preserve"> </w:t>
      </w:r>
      <w:r>
        <w:t>motion</w:t>
      </w:r>
      <w:r>
        <w:rPr>
          <w:spacing w:val="-3"/>
        </w:rPr>
        <w:t xml:space="preserve"> </w:t>
      </w:r>
      <w:r>
        <w:t xml:space="preserve">of TRUSTEE </w:t>
      </w:r>
      <w:r w:rsidRPr="007E7DA7">
        <w:rPr>
          <w:u w:val="single"/>
        </w:rPr>
        <w:t>Baker</w:t>
      </w:r>
      <w:r>
        <w:t>,</w:t>
      </w:r>
      <w:r>
        <w:rPr>
          <w:spacing w:val="-2"/>
        </w:rPr>
        <w:t xml:space="preserve"> </w:t>
      </w:r>
      <w:r>
        <w:t>seconded</w:t>
      </w:r>
      <w:r>
        <w:rPr>
          <w:spacing w:val="-2"/>
        </w:rPr>
        <w:t xml:space="preserve"> </w:t>
      </w:r>
      <w:r>
        <w:t>by</w:t>
      </w:r>
      <w:r>
        <w:rPr>
          <w:spacing w:val="-3"/>
        </w:rPr>
        <w:t xml:space="preserve"> </w:t>
      </w:r>
      <w:r>
        <w:t xml:space="preserve">TRUSTEE </w:t>
      </w:r>
      <w:r>
        <w:rPr>
          <w:u w:val="single"/>
        </w:rPr>
        <w:t>Tartaglia</w:t>
      </w:r>
      <w:r>
        <w:rPr>
          <w:spacing w:val="-4"/>
        </w:rPr>
        <w:t>,</w:t>
      </w:r>
      <w:r>
        <w:rPr>
          <w:spacing w:val="-46"/>
        </w:rPr>
        <w:t xml:space="preserve"> </w:t>
      </w:r>
      <w:r>
        <w:t>the</w:t>
      </w:r>
      <w:r>
        <w:rPr>
          <w:spacing w:val="-1"/>
        </w:rPr>
        <w:t xml:space="preserve"> </w:t>
      </w:r>
      <w:r>
        <w:t>following</w:t>
      </w:r>
      <w:r>
        <w:rPr>
          <w:spacing w:val="-1"/>
        </w:rPr>
        <w:t xml:space="preserve"> </w:t>
      </w:r>
      <w:r>
        <w:t>resolution</w:t>
      </w:r>
      <w:r>
        <w:rPr>
          <w:spacing w:val="-4"/>
        </w:rPr>
        <w:t xml:space="preserve"> </w:t>
      </w:r>
      <w:r>
        <w:t>was adopted by</w:t>
      </w:r>
      <w:r>
        <w:rPr>
          <w:spacing w:val="-2"/>
        </w:rPr>
        <w:t xml:space="preserve"> </w:t>
      </w:r>
      <w:r>
        <w:t>the Village</w:t>
      </w:r>
      <w:r>
        <w:rPr>
          <w:spacing w:val="-1"/>
        </w:rPr>
        <w:t xml:space="preserve"> </w:t>
      </w:r>
      <w:r>
        <w:t>of Sidney,</w:t>
      </w:r>
      <w:r>
        <w:rPr>
          <w:spacing w:val="-1"/>
        </w:rPr>
        <w:t xml:space="preserve"> </w:t>
      </w:r>
      <w:r>
        <w:t>NY</w:t>
      </w:r>
      <w:r>
        <w:rPr>
          <w:spacing w:val="2"/>
        </w:rPr>
        <w:t xml:space="preserve"> </w:t>
      </w:r>
      <w:r>
        <w:t>Board</w:t>
      </w:r>
      <w:r>
        <w:rPr>
          <w:spacing w:val="-3"/>
        </w:rPr>
        <w:t xml:space="preserve"> </w:t>
      </w:r>
      <w:r>
        <w:t>of</w:t>
      </w:r>
      <w:r>
        <w:rPr>
          <w:spacing w:val="-2"/>
        </w:rPr>
        <w:t xml:space="preserve"> </w:t>
      </w:r>
      <w:r>
        <w:t>Trustees:</w:t>
      </w:r>
    </w:p>
    <w:p w14:paraId="67A2E1A2" w14:textId="77777777" w:rsidR="00A94BE7" w:rsidRDefault="00A94BE7" w:rsidP="00A94BE7">
      <w:pPr>
        <w:pStyle w:val="BodyText"/>
        <w:spacing w:before="1"/>
      </w:pPr>
    </w:p>
    <w:p w14:paraId="6EB6DF7D" w14:textId="77777777" w:rsidR="00A94BE7" w:rsidRDefault="00A94BE7" w:rsidP="00A94BE7">
      <w:pPr>
        <w:pStyle w:val="BodyText"/>
        <w:spacing w:before="1"/>
        <w:ind w:left="761" w:right="1093"/>
      </w:pPr>
      <w:r>
        <w:rPr>
          <w:b/>
        </w:rPr>
        <w:t xml:space="preserve">WHEREAS </w:t>
      </w:r>
      <w:r>
        <w:t>the Village of Sidney is submitting a grant application to NYS Office of Parks, Recreation and</w:t>
      </w:r>
      <w:r>
        <w:rPr>
          <w:spacing w:val="-47"/>
        </w:rPr>
        <w:t xml:space="preserve"> </w:t>
      </w:r>
      <w:r>
        <w:t>Historic Preservation to make improvements at Keith Clark Park including construction of green</w:t>
      </w:r>
      <w:r>
        <w:rPr>
          <w:spacing w:val="1"/>
        </w:rPr>
        <w:t xml:space="preserve"> </w:t>
      </w:r>
      <w:r>
        <w:t>infrastructure,</w:t>
      </w:r>
      <w:r>
        <w:rPr>
          <w:spacing w:val="-2"/>
        </w:rPr>
        <w:t xml:space="preserve"> </w:t>
      </w:r>
      <w:r>
        <w:t>a dog</w:t>
      </w:r>
      <w:r>
        <w:rPr>
          <w:spacing w:val="-1"/>
        </w:rPr>
        <w:t xml:space="preserve"> </w:t>
      </w:r>
      <w:r>
        <w:t>park,</w:t>
      </w:r>
      <w:r>
        <w:rPr>
          <w:spacing w:val="-2"/>
        </w:rPr>
        <w:t xml:space="preserve"> </w:t>
      </w:r>
      <w:r>
        <w:t>and</w:t>
      </w:r>
      <w:r>
        <w:rPr>
          <w:spacing w:val="-3"/>
        </w:rPr>
        <w:t xml:space="preserve"> </w:t>
      </w:r>
      <w:r>
        <w:t>six</w:t>
      </w:r>
      <w:r>
        <w:rPr>
          <w:spacing w:val="1"/>
        </w:rPr>
        <w:t xml:space="preserve"> </w:t>
      </w:r>
      <w:r>
        <w:t>pickleball</w:t>
      </w:r>
      <w:r>
        <w:rPr>
          <w:spacing w:val="-2"/>
        </w:rPr>
        <w:t xml:space="preserve"> </w:t>
      </w:r>
      <w:r>
        <w:t>courts;</w:t>
      </w:r>
      <w:r>
        <w:rPr>
          <w:spacing w:val="-2"/>
        </w:rPr>
        <w:t xml:space="preserve"> </w:t>
      </w:r>
      <w:r>
        <w:t>and</w:t>
      </w:r>
    </w:p>
    <w:p w14:paraId="78A89DDE" w14:textId="77777777" w:rsidR="00A94BE7" w:rsidRDefault="00A94BE7" w:rsidP="00A94BE7">
      <w:pPr>
        <w:pStyle w:val="BodyText"/>
        <w:spacing w:before="10"/>
        <w:rPr>
          <w:sz w:val="21"/>
        </w:rPr>
      </w:pPr>
    </w:p>
    <w:p w14:paraId="77BD375F" w14:textId="04BA078D" w:rsidR="00A94BE7" w:rsidRDefault="00A94BE7" w:rsidP="00A94BE7">
      <w:pPr>
        <w:pStyle w:val="BodyText"/>
        <w:ind w:left="761" w:right="1032"/>
      </w:pPr>
      <w:r>
        <w:t>WHEREAS, as Lead Agency for the SEQR process the Village of Sidney Board of Trustees identified</w:t>
      </w:r>
      <w:r>
        <w:rPr>
          <w:spacing w:val="1"/>
        </w:rPr>
        <w:t xml:space="preserve"> </w:t>
      </w:r>
      <w:r>
        <w:t>relevant</w:t>
      </w:r>
      <w:r>
        <w:rPr>
          <w:spacing w:val="-1"/>
        </w:rPr>
        <w:t xml:space="preserve"> </w:t>
      </w:r>
      <w:r>
        <w:t>areas</w:t>
      </w:r>
      <w:r>
        <w:rPr>
          <w:spacing w:val="-2"/>
        </w:rPr>
        <w:t xml:space="preserve"> </w:t>
      </w:r>
      <w:r>
        <w:t>of</w:t>
      </w:r>
      <w:r>
        <w:rPr>
          <w:spacing w:val="1"/>
        </w:rPr>
        <w:t xml:space="preserve"> </w:t>
      </w:r>
      <w:r>
        <w:t>environmental</w:t>
      </w:r>
      <w:r>
        <w:rPr>
          <w:spacing w:val="1"/>
        </w:rPr>
        <w:t xml:space="preserve"> </w:t>
      </w:r>
      <w:r>
        <w:t>concern</w:t>
      </w:r>
      <w:r>
        <w:rPr>
          <w:spacing w:val="1"/>
        </w:rPr>
        <w:t xml:space="preserve"> </w:t>
      </w:r>
      <w:r>
        <w:t>and</w:t>
      </w:r>
      <w:r>
        <w:rPr>
          <w:spacing w:val="-3"/>
        </w:rPr>
        <w:t xml:space="preserve"> </w:t>
      </w:r>
      <w:r>
        <w:t>took</w:t>
      </w:r>
      <w:r>
        <w:rPr>
          <w:spacing w:val="1"/>
        </w:rPr>
        <w:t xml:space="preserve"> </w:t>
      </w:r>
      <w:r>
        <w:t>a</w:t>
      </w:r>
      <w:r>
        <w:rPr>
          <w:spacing w:val="1"/>
        </w:rPr>
        <w:t xml:space="preserve"> </w:t>
      </w:r>
      <w:r>
        <w:t>hard</w:t>
      </w:r>
      <w:r>
        <w:rPr>
          <w:spacing w:val="1"/>
        </w:rPr>
        <w:t xml:space="preserve"> </w:t>
      </w:r>
      <w:r>
        <w:t>look</w:t>
      </w:r>
      <w:r>
        <w:rPr>
          <w:spacing w:val="1"/>
        </w:rPr>
        <w:t xml:space="preserve"> </w:t>
      </w:r>
      <w:r>
        <w:t>at</w:t>
      </w:r>
      <w:r>
        <w:rPr>
          <w:spacing w:val="1"/>
        </w:rPr>
        <w:t xml:space="preserve"> </w:t>
      </w:r>
      <w:r>
        <w:t>the</w:t>
      </w:r>
      <w:r>
        <w:rPr>
          <w:spacing w:val="1"/>
        </w:rPr>
        <w:t xml:space="preserve"> </w:t>
      </w:r>
      <w:r>
        <w:t>issues</w:t>
      </w:r>
      <w:r>
        <w:rPr>
          <w:spacing w:val="3"/>
        </w:rPr>
        <w:t xml:space="preserve"> </w:t>
      </w:r>
      <w:r>
        <w:t>pursuant</w:t>
      </w:r>
      <w:r>
        <w:rPr>
          <w:spacing w:val="-1"/>
        </w:rPr>
        <w:t xml:space="preserve"> </w:t>
      </w:r>
      <w:r>
        <w:t>to Part</w:t>
      </w:r>
      <w:r>
        <w:rPr>
          <w:spacing w:val="1"/>
        </w:rPr>
        <w:t xml:space="preserve"> </w:t>
      </w:r>
      <w:r>
        <w:t>617</w:t>
      </w:r>
      <w:r>
        <w:rPr>
          <w:spacing w:val="-1"/>
        </w:rPr>
        <w:t xml:space="preserve"> </w:t>
      </w:r>
      <w:r>
        <w:t>of</w:t>
      </w:r>
      <w:r>
        <w:rPr>
          <w:spacing w:val="-1"/>
        </w:rPr>
        <w:t xml:space="preserve"> </w:t>
      </w:r>
      <w:r>
        <w:t>the</w:t>
      </w:r>
      <w:r>
        <w:rPr>
          <w:spacing w:val="-47"/>
        </w:rPr>
        <w:t xml:space="preserve"> </w:t>
      </w:r>
      <w:r>
        <w:t>implementing regulations pertaining to Article 8 (State Environmental Quality Review Act) of the</w:t>
      </w:r>
      <w:r>
        <w:rPr>
          <w:spacing w:val="1"/>
        </w:rPr>
        <w:t xml:space="preserve"> </w:t>
      </w:r>
      <w:r>
        <w:t>Environmental</w:t>
      </w:r>
      <w:r>
        <w:rPr>
          <w:spacing w:val="-1"/>
        </w:rPr>
        <w:t xml:space="preserve"> </w:t>
      </w:r>
      <w:r>
        <w:t>Conservation</w:t>
      </w:r>
      <w:r>
        <w:rPr>
          <w:spacing w:val="1"/>
        </w:rPr>
        <w:t xml:space="preserve"> </w:t>
      </w:r>
      <w:r>
        <w:t xml:space="preserve">law </w:t>
      </w:r>
      <w:proofErr w:type="gramStart"/>
      <w:r>
        <w:t>in</w:t>
      </w:r>
      <w:r>
        <w:rPr>
          <w:spacing w:val="-4"/>
        </w:rPr>
        <w:t xml:space="preserve"> </w:t>
      </w:r>
      <w:r>
        <w:t>order to</w:t>
      </w:r>
      <w:proofErr w:type="gramEnd"/>
      <w:r>
        <w:t xml:space="preserve"> make</w:t>
      </w:r>
      <w:r>
        <w:rPr>
          <w:spacing w:val="-1"/>
        </w:rPr>
        <w:t xml:space="preserve"> </w:t>
      </w:r>
      <w:r>
        <w:t>a</w:t>
      </w:r>
      <w:r>
        <w:rPr>
          <w:spacing w:val="-2"/>
        </w:rPr>
        <w:t xml:space="preserve"> </w:t>
      </w:r>
      <w:r>
        <w:t>determination</w:t>
      </w:r>
      <w:r>
        <w:rPr>
          <w:spacing w:val="-2"/>
        </w:rPr>
        <w:t xml:space="preserve"> </w:t>
      </w:r>
      <w:r>
        <w:t xml:space="preserve">of </w:t>
      </w:r>
      <w:r>
        <w:t>significance.</w:t>
      </w:r>
    </w:p>
    <w:p w14:paraId="31021CBE" w14:textId="77777777" w:rsidR="00A94BE7" w:rsidRDefault="00A94BE7" w:rsidP="00A94BE7">
      <w:pPr>
        <w:pStyle w:val="BodyText"/>
        <w:spacing w:before="2"/>
      </w:pPr>
    </w:p>
    <w:p w14:paraId="391567C9" w14:textId="22FC424A" w:rsidR="00A94BE7" w:rsidRDefault="00A94BE7" w:rsidP="00A94BE7">
      <w:pPr>
        <w:pStyle w:val="BodyText"/>
        <w:ind w:left="761" w:right="868"/>
      </w:pPr>
      <w:r>
        <w:t>NOW THEREFORE upon completion of all due diligence the Village of Sidney Board of Trustees</w:t>
      </w:r>
      <w:r>
        <w:rPr>
          <w:spacing w:val="1"/>
        </w:rPr>
        <w:t xml:space="preserve"> </w:t>
      </w:r>
      <w:r>
        <w:t xml:space="preserve">determines that the action will not result in significant adverse impacts on the </w:t>
      </w:r>
      <w:r>
        <w:t>environment and</w:t>
      </w:r>
      <w:r>
        <w:t xml:space="preserve"> </w:t>
      </w:r>
      <w:r>
        <w:t xml:space="preserve">issues </w:t>
      </w:r>
      <w:r>
        <w:rPr>
          <w:spacing w:val="-47"/>
        </w:rPr>
        <w:t>this</w:t>
      </w:r>
      <w:r>
        <w:rPr>
          <w:spacing w:val="-1"/>
        </w:rPr>
        <w:t xml:space="preserve"> </w:t>
      </w:r>
      <w:r>
        <w:t>negative</w:t>
      </w:r>
      <w:r>
        <w:rPr>
          <w:spacing w:val="1"/>
        </w:rPr>
        <w:t xml:space="preserve"> </w:t>
      </w:r>
      <w:r>
        <w:t>declaration.</w:t>
      </w:r>
    </w:p>
    <w:p w14:paraId="5EE37CD0" w14:textId="58381346" w:rsidR="00A94BE7" w:rsidRDefault="00A94BE7" w:rsidP="00A94BE7">
      <w:pPr>
        <w:pStyle w:val="BodyText"/>
        <w:ind w:left="761" w:right="868"/>
      </w:pPr>
    </w:p>
    <w:p w14:paraId="104B8AB0" w14:textId="77777777" w:rsidR="00A94BE7" w:rsidRDefault="00A94BE7" w:rsidP="00A94BE7">
      <w:pPr>
        <w:jc w:val="both"/>
        <w:rPr>
          <w:sz w:val="24"/>
          <w:szCs w:val="24"/>
        </w:rPr>
      </w:pPr>
      <w:r>
        <w:t xml:space="preserve">Roll call: </w:t>
      </w:r>
      <w:r>
        <w:rPr>
          <w:sz w:val="24"/>
          <w:szCs w:val="24"/>
        </w:rPr>
        <w:t>Trustee Baker -Aye-</w:t>
      </w:r>
      <w:r>
        <w:rPr>
          <w:sz w:val="24"/>
          <w:szCs w:val="24"/>
        </w:rPr>
        <w:tab/>
        <w:t xml:space="preserve">Trustee </w:t>
      </w:r>
      <w:proofErr w:type="spellStart"/>
      <w:r>
        <w:rPr>
          <w:sz w:val="24"/>
          <w:szCs w:val="24"/>
        </w:rPr>
        <w:t>Cristelli</w:t>
      </w:r>
      <w:proofErr w:type="spellEnd"/>
      <w:r>
        <w:rPr>
          <w:sz w:val="24"/>
          <w:szCs w:val="24"/>
        </w:rPr>
        <w:t xml:space="preserve"> -Aye-</w:t>
      </w:r>
      <w:r>
        <w:rPr>
          <w:sz w:val="24"/>
          <w:szCs w:val="24"/>
        </w:rPr>
        <w:tab/>
      </w:r>
      <w:r>
        <w:rPr>
          <w:sz w:val="24"/>
          <w:szCs w:val="24"/>
        </w:rPr>
        <w:tab/>
        <w:t>Mayor Matviak -Aye-</w:t>
      </w:r>
      <w:r>
        <w:rPr>
          <w:sz w:val="24"/>
          <w:szCs w:val="24"/>
        </w:rPr>
        <w:tab/>
      </w:r>
      <w:r>
        <w:rPr>
          <w:sz w:val="24"/>
          <w:szCs w:val="24"/>
        </w:rPr>
        <w:tab/>
        <w:t>Trustee Tartaglia -Aye-</w:t>
      </w:r>
      <w:r>
        <w:rPr>
          <w:sz w:val="24"/>
          <w:szCs w:val="24"/>
        </w:rPr>
        <w:tab/>
        <w:t>Trustee MacPherson -Aye-</w:t>
      </w:r>
    </w:p>
    <w:p w14:paraId="7A484ADA" w14:textId="3D144AEB" w:rsidR="00A94BE7" w:rsidRDefault="00A94BE7" w:rsidP="00A94BE7">
      <w:pPr>
        <w:pStyle w:val="BodyText"/>
        <w:ind w:left="761" w:right="868"/>
      </w:pPr>
      <w:r>
        <w:tab/>
      </w:r>
    </w:p>
    <w:p w14:paraId="69D7AE17" w14:textId="123E8F4F" w:rsidR="00060A38" w:rsidRDefault="00060A38" w:rsidP="002773AD">
      <w:pPr>
        <w:jc w:val="both"/>
        <w:rPr>
          <w:sz w:val="24"/>
          <w:szCs w:val="24"/>
        </w:rPr>
      </w:pPr>
    </w:p>
    <w:p w14:paraId="2F016B91" w14:textId="78B50A4B" w:rsidR="00302927" w:rsidRDefault="00302927" w:rsidP="002773AD">
      <w:pPr>
        <w:jc w:val="both"/>
        <w:rPr>
          <w:sz w:val="24"/>
          <w:szCs w:val="24"/>
        </w:rPr>
      </w:pPr>
      <w:r>
        <w:rPr>
          <w:sz w:val="24"/>
          <w:szCs w:val="24"/>
        </w:rPr>
        <w:t xml:space="preserve">Trustee </w:t>
      </w:r>
      <w:proofErr w:type="spellStart"/>
      <w:r w:rsidR="006321A4">
        <w:rPr>
          <w:sz w:val="24"/>
          <w:szCs w:val="24"/>
        </w:rPr>
        <w:t>Cristelli</w:t>
      </w:r>
      <w:proofErr w:type="spellEnd"/>
      <w:r>
        <w:rPr>
          <w:sz w:val="24"/>
          <w:szCs w:val="24"/>
        </w:rPr>
        <w:t xml:space="preserve"> moved, Trustee </w:t>
      </w:r>
      <w:r w:rsidR="006321A4">
        <w:rPr>
          <w:sz w:val="24"/>
          <w:szCs w:val="24"/>
        </w:rPr>
        <w:t>Tartaglia</w:t>
      </w:r>
      <w:r>
        <w:rPr>
          <w:sz w:val="24"/>
          <w:szCs w:val="24"/>
        </w:rPr>
        <w:t xml:space="preserve"> seconded the motion</w:t>
      </w:r>
      <w:r w:rsidR="006321A4">
        <w:rPr>
          <w:sz w:val="24"/>
          <w:szCs w:val="24"/>
        </w:rPr>
        <w:t xml:space="preserve"> to Amend the Green Plain project to extend the end date from May 8, </w:t>
      </w:r>
      <w:proofErr w:type="gramStart"/>
      <w:r w:rsidR="006321A4">
        <w:rPr>
          <w:sz w:val="24"/>
          <w:szCs w:val="24"/>
        </w:rPr>
        <w:t>2021</w:t>
      </w:r>
      <w:proofErr w:type="gramEnd"/>
      <w:r w:rsidR="006321A4">
        <w:rPr>
          <w:sz w:val="24"/>
          <w:szCs w:val="24"/>
        </w:rPr>
        <w:t xml:space="preserve"> to December 28, 2021. </w:t>
      </w:r>
      <w:r>
        <w:rPr>
          <w:sz w:val="24"/>
          <w:szCs w:val="24"/>
        </w:rPr>
        <w:t xml:space="preserve"> 5 Ayes, 0 Nays, Carried.</w:t>
      </w:r>
    </w:p>
    <w:p w14:paraId="5240E6DD" w14:textId="1EE58B99" w:rsidR="00302927" w:rsidRDefault="00302927" w:rsidP="002773AD">
      <w:pPr>
        <w:jc w:val="both"/>
        <w:rPr>
          <w:sz w:val="24"/>
          <w:szCs w:val="24"/>
        </w:rPr>
      </w:pPr>
    </w:p>
    <w:p w14:paraId="672921DB" w14:textId="368A52F8" w:rsidR="00302927" w:rsidRDefault="006321A4" w:rsidP="002773AD">
      <w:pPr>
        <w:jc w:val="both"/>
        <w:rPr>
          <w:sz w:val="24"/>
          <w:szCs w:val="24"/>
        </w:rPr>
      </w:pPr>
      <w:r>
        <w:rPr>
          <w:sz w:val="24"/>
          <w:szCs w:val="24"/>
        </w:rPr>
        <w:t xml:space="preserve">Trustee MacPherson moved, Trustee </w:t>
      </w:r>
      <w:proofErr w:type="spellStart"/>
      <w:r>
        <w:rPr>
          <w:sz w:val="24"/>
          <w:szCs w:val="24"/>
        </w:rPr>
        <w:t>Cristelli</w:t>
      </w:r>
      <w:proofErr w:type="spellEnd"/>
      <w:r>
        <w:rPr>
          <w:sz w:val="24"/>
          <w:szCs w:val="24"/>
        </w:rPr>
        <w:t xml:space="preserve"> seconded the motion to accept the change order for Infrastructure Ext Project, contract with ZMK Construction to increase the Budget by $293,757.45. 5 Ayes, 0 Nays, Carried.</w:t>
      </w:r>
    </w:p>
    <w:p w14:paraId="08C4747E" w14:textId="73B5CE4D" w:rsidR="00302927" w:rsidRDefault="00302927" w:rsidP="002773AD">
      <w:pPr>
        <w:jc w:val="both"/>
        <w:rPr>
          <w:sz w:val="24"/>
          <w:szCs w:val="24"/>
        </w:rPr>
      </w:pPr>
    </w:p>
    <w:p w14:paraId="7A9A3CFD" w14:textId="36B6B1C7" w:rsidR="008905F4" w:rsidRDefault="00302927" w:rsidP="002773AD">
      <w:pPr>
        <w:jc w:val="both"/>
        <w:rPr>
          <w:sz w:val="24"/>
          <w:szCs w:val="24"/>
        </w:rPr>
      </w:pPr>
      <w:r>
        <w:rPr>
          <w:sz w:val="24"/>
          <w:szCs w:val="24"/>
        </w:rPr>
        <w:t xml:space="preserve">Trustee </w:t>
      </w:r>
      <w:proofErr w:type="spellStart"/>
      <w:r w:rsidR="006321A4">
        <w:rPr>
          <w:sz w:val="24"/>
          <w:szCs w:val="24"/>
        </w:rPr>
        <w:t>Cristelli</w:t>
      </w:r>
      <w:proofErr w:type="spellEnd"/>
      <w:r>
        <w:rPr>
          <w:sz w:val="24"/>
          <w:szCs w:val="24"/>
        </w:rPr>
        <w:t xml:space="preserve"> </w:t>
      </w:r>
      <w:r w:rsidR="0064738C">
        <w:rPr>
          <w:sz w:val="24"/>
          <w:szCs w:val="24"/>
        </w:rPr>
        <w:t>moved;</w:t>
      </w:r>
      <w:r>
        <w:rPr>
          <w:sz w:val="24"/>
          <w:szCs w:val="24"/>
        </w:rPr>
        <w:t xml:space="preserve"> Trustee </w:t>
      </w:r>
      <w:r w:rsidR="006321A4">
        <w:rPr>
          <w:sz w:val="24"/>
          <w:szCs w:val="24"/>
        </w:rPr>
        <w:t>MacPherson</w:t>
      </w:r>
      <w:r>
        <w:rPr>
          <w:sz w:val="24"/>
          <w:szCs w:val="24"/>
        </w:rPr>
        <w:t xml:space="preserve"> seconded the motion </w:t>
      </w:r>
      <w:r w:rsidR="006321A4">
        <w:rPr>
          <w:sz w:val="24"/>
          <w:szCs w:val="24"/>
        </w:rPr>
        <w:t xml:space="preserve">to amend the Infrastructure Ext Project to increase the Budget by </w:t>
      </w:r>
      <w:r w:rsidR="0064738C">
        <w:rPr>
          <w:sz w:val="24"/>
          <w:szCs w:val="24"/>
        </w:rPr>
        <w:t xml:space="preserve">$100,000.00. </w:t>
      </w:r>
      <w:r>
        <w:rPr>
          <w:sz w:val="24"/>
          <w:szCs w:val="24"/>
        </w:rPr>
        <w:t>5 Ayes, 0 Nays, Carried.</w:t>
      </w:r>
    </w:p>
    <w:p w14:paraId="6F8375EF" w14:textId="77777777" w:rsidR="008905F4" w:rsidRDefault="008905F4" w:rsidP="002773AD">
      <w:pPr>
        <w:jc w:val="both"/>
        <w:rPr>
          <w:sz w:val="24"/>
          <w:szCs w:val="24"/>
        </w:rPr>
      </w:pPr>
    </w:p>
    <w:p w14:paraId="215043DE" w14:textId="77777777" w:rsidR="008905F4" w:rsidRDefault="008905F4" w:rsidP="008905F4">
      <w:pPr>
        <w:jc w:val="both"/>
        <w:rPr>
          <w:sz w:val="24"/>
          <w:szCs w:val="24"/>
        </w:rPr>
      </w:pPr>
      <w:r>
        <w:rPr>
          <w:sz w:val="24"/>
          <w:szCs w:val="24"/>
        </w:rPr>
        <w:t xml:space="preserve">John Redente spoke about possibly putting charging stations in Whitaker Way, looking into models and information for the Grant Opportunities. Discussed the possibility of putting in a batting cage up by the </w:t>
      </w:r>
      <w:proofErr w:type="gramStart"/>
      <w:r>
        <w:rPr>
          <w:sz w:val="24"/>
          <w:szCs w:val="24"/>
        </w:rPr>
        <w:t>Moose</w:t>
      </w:r>
      <w:proofErr w:type="gramEnd"/>
      <w:r>
        <w:rPr>
          <w:sz w:val="24"/>
          <w:szCs w:val="24"/>
        </w:rPr>
        <w:t>. Trustee Baker brought up that Recreation director Aaron Zurn approached the United Way about getting $1700.00 to go towards a fence on Willow Street, was stated that it needs to go to the Village Board first. Trustee Tartaglia stated he is looking to hire someone to spray the fields as well and advised him needs to submit a quote to the Board first.</w:t>
      </w:r>
    </w:p>
    <w:p w14:paraId="1F4860CF" w14:textId="77777777" w:rsidR="008905F4" w:rsidRDefault="008905F4" w:rsidP="008905F4">
      <w:pPr>
        <w:jc w:val="both"/>
        <w:rPr>
          <w:sz w:val="24"/>
          <w:szCs w:val="24"/>
        </w:rPr>
      </w:pPr>
    </w:p>
    <w:p w14:paraId="433C4672" w14:textId="0FFC0EC8" w:rsidR="00387A23" w:rsidRDefault="00387A23" w:rsidP="002773AD">
      <w:pPr>
        <w:jc w:val="both"/>
        <w:rPr>
          <w:sz w:val="24"/>
          <w:szCs w:val="24"/>
        </w:rPr>
      </w:pPr>
    </w:p>
    <w:p w14:paraId="67E3BB28" w14:textId="19CEEB33" w:rsidR="008905F4" w:rsidRDefault="008905F4" w:rsidP="008905F4">
      <w:pPr>
        <w:jc w:val="both"/>
        <w:rPr>
          <w:sz w:val="24"/>
          <w:szCs w:val="24"/>
        </w:rPr>
      </w:pPr>
      <w:r>
        <w:rPr>
          <w:sz w:val="24"/>
          <w:szCs w:val="24"/>
        </w:rPr>
        <w:t xml:space="preserve">Trustee Tartaglia moved, Trustee </w:t>
      </w:r>
      <w:proofErr w:type="spellStart"/>
      <w:r>
        <w:rPr>
          <w:sz w:val="24"/>
          <w:szCs w:val="24"/>
        </w:rPr>
        <w:t>Cristelli</w:t>
      </w:r>
      <w:proofErr w:type="spellEnd"/>
      <w:r>
        <w:rPr>
          <w:sz w:val="24"/>
          <w:szCs w:val="24"/>
        </w:rPr>
        <w:t xml:space="preserve"> seconded that the application for membership in the Sidney Fire Department on behalf of Bryce </w:t>
      </w:r>
      <w:proofErr w:type="spellStart"/>
      <w:r>
        <w:rPr>
          <w:sz w:val="24"/>
          <w:szCs w:val="24"/>
        </w:rPr>
        <w:t>Nicotera</w:t>
      </w:r>
      <w:proofErr w:type="spellEnd"/>
      <w:r>
        <w:rPr>
          <w:sz w:val="24"/>
          <w:szCs w:val="24"/>
        </w:rPr>
        <w:t>, be accepted as presented by the Village Fire Department.  5 Ayes, 0 Nays, Carried.</w:t>
      </w:r>
    </w:p>
    <w:p w14:paraId="3221B714" w14:textId="527952E8" w:rsidR="008905F4" w:rsidRDefault="008905F4" w:rsidP="008905F4">
      <w:pPr>
        <w:jc w:val="both"/>
        <w:rPr>
          <w:sz w:val="24"/>
          <w:szCs w:val="24"/>
        </w:rPr>
      </w:pPr>
    </w:p>
    <w:p w14:paraId="136E638D" w14:textId="30AA240E" w:rsidR="008905F4" w:rsidRDefault="008905F4" w:rsidP="008905F4">
      <w:pPr>
        <w:jc w:val="both"/>
        <w:rPr>
          <w:sz w:val="24"/>
          <w:szCs w:val="24"/>
        </w:rPr>
      </w:pPr>
      <w:r>
        <w:rPr>
          <w:sz w:val="24"/>
          <w:szCs w:val="24"/>
        </w:rPr>
        <w:t xml:space="preserve">Trustee Tartaglia and Trustee Baker gave an update on codes stating that Codes needs other legal representation other then himself for Court cases same as Animal Control. Discussion on legal representation and timeliness of </w:t>
      </w:r>
      <w:r w:rsidR="00FD5589">
        <w:rPr>
          <w:sz w:val="24"/>
          <w:szCs w:val="24"/>
        </w:rPr>
        <w:t>getting paperwork into the Court. Discussion on no coverage in our codes on portable pools, Code Officer Ryan Snow is recommending that we modify our Code to include these pools and fencing requirements.</w:t>
      </w:r>
      <w:r w:rsidR="00A36F33">
        <w:rPr>
          <w:sz w:val="24"/>
          <w:szCs w:val="24"/>
        </w:rPr>
        <w:t xml:space="preserve"> Codes also received another complaint about the </w:t>
      </w:r>
      <w:proofErr w:type="spellStart"/>
      <w:r w:rsidR="00A36F33">
        <w:rPr>
          <w:sz w:val="24"/>
          <w:szCs w:val="24"/>
        </w:rPr>
        <w:t>unsafeness</w:t>
      </w:r>
      <w:proofErr w:type="spellEnd"/>
      <w:r w:rsidR="00A36F33">
        <w:rPr>
          <w:sz w:val="24"/>
          <w:szCs w:val="24"/>
        </w:rPr>
        <w:t xml:space="preserve"> of the burnt house, will </w:t>
      </w:r>
      <w:proofErr w:type="gramStart"/>
      <w:r w:rsidR="00A36F33">
        <w:rPr>
          <w:sz w:val="24"/>
          <w:szCs w:val="24"/>
        </w:rPr>
        <w:t>look into</w:t>
      </w:r>
      <w:proofErr w:type="gramEnd"/>
      <w:r w:rsidR="00A36F33">
        <w:rPr>
          <w:sz w:val="24"/>
          <w:szCs w:val="24"/>
        </w:rPr>
        <w:t xml:space="preserve"> doing something about the house.</w:t>
      </w:r>
    </w:p>
    <w:p w14:paraId="2131D66E" w14:textId="77777777" w:rsidR="008905F4" w:rsidRDefault="008905F4" w:rsidP="002773AD">
      <w:pPr>
        <w:jc w:val="both"/>
        <w:rPr>
          <w:sz w:val="24"/>
          <w:szCs w:val="24"/>
        </w:rPr>
      </w:pPr>
    </w:p>
    <w:p w14:paraId="4583A440" w14:textId="0A0C9EB9" w:rsidR="0064738C" w:rsidRDefault="00387A23" w:rsidP="002773AD">
      <w:pPr>
        <w:jc w:val="both"/>
        <w:rPr>
          <w:sz w:val="24"/>
          <w:szCs w:val="24"/>
        </w:rPr>
      </w:pPr>
      <w:r>
        <w:rPr>
          <w:sz w:val="24"/>
          <w:szCs w:val="24"/>
        </w:rPr>
        <w:t xml:space="preserve">Trustee </w:t>
      </w:r>
      <w:proofErr w:type="spellStart"/>
      <w:r w:rsidR="0064738C">
        <w:rPr>
          <w:sz w:val="24"/>
          <w:szCs w:val="24"/>
        </w:rPr>
        <w:t>Cristelli</w:t>
      </w:r>
      <w:proofErr w:type="spellEnd"/>
      <w:r>
        <w:rPr>
          <w:sz w:val="24"/>
          <w:szCs w:val="24"/>
        </w:rPr>
        <w:t xml:space="preserve"> moved, Trustee MacPherson seconded the motion </w:t>
      </w:r>
      <w:r w:rsidR="0064738C">
        <w:rPr>
          <w:sz w:val="24"/>
          <w:szCs w:val="24"/>
        </w:rPr>
        <w:t>to award the chemical bids as follows for the June 1</w:t>
      </w:r>
      <w:r w:rsidR="0064738C" w:rsidRPr="0064738C">
        <w:rPr>
          <w:sz w:val="24"/>
          <w:szCs w:val="24"/>
          <w:vertAlign w:val="superscript"/>
        </w:rPr>
        <w:t>st</w:t>
      </w:r>
      <w:r w:rsidR="0064738C">
        <w:rPr>
          <w:sz w:val="24"/>
          <w:szCs w:val="24"/>
        </w:rPr>
        <w:t xml:space="preserve">, </w:t>
      </w:r>
      <w:proofErr w:type="gramStart"/>
      <w:r w:rsidR="0064738C">
        <w:rPr>
          <w:sz w:val="24"/>
          <w:szCs w:val="24"/>
        </w:rPr>
        <w:t>2021</w:t>
      </w:r>
      <w:proofErr w:type="gramEnd"/>
      <w:r w:rsidR="0064738C">
        <w:rPr>
          <w:sz w:val="24"/>
          <w:szCs w:val="24"/>
        </w:rPr>
        <w:t xml:space="preserve"> to May 31, 2022 period:</w:t>
      </w:r>
    </w:p>
    <w:p w14:paraId="6EA2CE0A" w14:textId="45DA4BA4" w:rsidR="0064738C" w:rsidRDefault="0064738C" w:rsidP="0064738C">
      <w:pPr>
        <w:ind w:firstLine="720"/>
        <w:jc w:val="both"/>
        <w:rPr>
          <w:sz w:val="24"/>
          <w:szCs w:val="24"/>
        </w:rPr>
      </w:pPr>
      <w:proofErr w:type="spellStart"/>
      <w:r>
        <w:rPr>
          <w:sz w:val="24"/>
          <w:szCs w:val="24"/>
        </w:rPr>
        <w:t>Amrex</w:t>
      </w:r>
      <w:proofErr w:type="spellEnd"/>
      <w:r>
        <w:rPr>
          <w:sz w:val="24"/>
          <w:szCs w:val="24"/>
        </w:rPr>
        <w:t xml:space="preserve"> – Ferric Chloride - $1.80/bag Totaling $16,200.00</w:t>
      </w:r>
    </w:p>
    <w:p w14:paraId="6FEB398B" w14:textId="77777777" w:rsidR="0064738C" w:rsidRDefault="0064738C" w:rsidP="0064738C">
      <w:pPr>
        <w:ind w:left="720" w:firstLine="720"/>
        <w:jc w:val="both"/>
        <w:rPr>
          <w:sz w:val="24"/>
          <w:szCs w:val="24"/>
        </w:rPr>
      </w:pPr>
      <w:r>
        <w:rPr>
          <w:sz w:val="24"/>
          <w:szCs w:val="24"/>
        </w:rPr>
        <w:t xml:space="preserve">  Dry Flocculent - $184.79/bag   </w:t>
      </w:r>
      <w:proofErr w:type="spellStart"/>
      <w:r>
        <w:rPr>
          <w:sz w:val="24"/>
          <w:szCs w:val="24"/>
        </w:rPr>
        <w:t>Totalling</w:t>
      </w:r>
      <w:proofErr w:type="spellEnd"/>
      <w:r>
        <w:rPr>
          <w:sz w:val="24"/>
          <w:szCs w:val="24"/>
        </w:rPr>
        <w:t xml:space="preserve"> $3695.80</w:t>
      </w:r>
    </w:p>
    <w:p w14:paraId="6A20DBE7" w14:textId="6C350E41" w:rsidR="00387A23" w:rsidRDefault="0064738C" w:rsidP="0064738C">
      <w:pPr>
        <w:jc w:val="both"/>
        <w:rPr>
          <w:sz w:val="24"/>
          <w:szCs w:val="24"/>
        </w:rPr>
      </w:pPr>
      <w:r>
        <w:rPr>
          <w:sz w:val="24"/>
          <w:szCs w:val="24"/>
        </w:rPr>
        <w:t xml:space="preserve">             Slack chemical – Sodium Fluoride - .889/pound    Totaling $3467.10</w:t>
      </w:r>
    </w:p>
    <w:p w14:paraId="4A70B7DE" w14:textId="66531BD0" w:rsidR="0064738C" w:rsidRDefault="0064738C" w:rsidP="0064738C">
      <w:pPr>
        <w:jc w:val="both"/>
        <w:rPr>
          <w:sz w:val="24"/>
          <w:szCs w:val="24"/>
        </w:rPr>
      </w:pPr>
      <w:r>
        <w:rPr>
          <w:sz w:val="24"/>
          <w:szCs w:val="24"/>
        </w:rPr>
        <w:tab/>
      </w:r>
      <w:r>
        <w:rPr>
          <w:sz w:val="24"/>
          <w:szCs w:val="24"/>
        </w:rPr>
        <w:tab/>
      </w:r>
      <w:r>
        <w:rPr>
          <w:sz w:val="24"/>
          <w:szCs w:val="24"/>
        </w:rPr>
        <w:tab/>
        <w:t xml:space="preserve">   Sodium Hypochlorite – 1.098/gallon   Totaling $7905.60</w:t>
      </w:r>
    </w:p>
    <w:p w14:paraId="1D5EE3C4" w14:textId="5E613A06" w:rsidR="0064738C" w:rsidRDefault="0064738C" w:rsidP="0064738C">
      <w:pPr>
        <w:jc w:val="both"/>
        <w:rPr>
          <w:sz w:val="24"/>
          <w:szCs w:val="24"/>
        </w:rPr>
      </w:pPr>
      <w:r>
        <w:rPr>
          <w:sz w:val="24"/>
          <w:szCs w:val="24"/>
        </w:rPr>
        <w:t>5 Ayes, 0 Nays, Carried.</w:t>
      </w:r>
    </w:p>
    <w:p w14:paraId="7F584EAE" w14:textId="66864F1D" w:rsidR="00387A23" w:rsidRDefault="00387A23" w:rsidP="002773AD">
      <w:pPr>
        <w:jc w:val="both"/>
        <w:rPr>
          <w:sz w:val="24"/>
          <w:szCs w:val="24"/>
        </w:rPr>
      </w:pPr>
    </w:p>
    <w:p w14:paraId="286F30EF" w14:textId="1CF864ED" w:rsidR="002B5B67" w:rsidRDefault="0064738C" w:rsidP="002773AD">
      <w:pPr>
        <w:jc w:val="both"/>
        <w:rPr>
          <w:sz w:val="24"/>
          <w:szCs w:val="24"/>
        </w:rPr>
      </w:pPr>
      <w:r>
        <w:rPr>
          <w:sz w:val="24"/>
          <w:szCs w:val="24"/>
        </w:rPr>
        <w:t xml:space="preserve">Trustee Tartaglia moved, Trustee Baker seconded the motion to hire Dennis </w:t>
      </w:r>
      <w:proofErr w:type="spellStart"/>
      <w:r>
        <w:rPr>
          <w:sz w:val="24"/>
          <w:szCs w:val="24"/>
        </w:rPr>
        <w:t>Voltz</w:t>
      </w:r>
      <w:proofErr w:type="spellEnd"/>
      <w:r>
        <w:rPr>
          <w:sz w:val="24"/>
          <w:szCs w:val="24"/>
        </w:rPr>
        <w:t>, as laborer 1 in the DPW Department to replace Dominic Bethel</w:t>
      </w:r>
      <w:r w:rsidR="00060A38">
        <w:rPr>
          <w:sz w:val="24"/>
          <w:szCs w:val="24"/>
        </w:rPr>
        <w:t xml:space="preserve"> effective July 19, 2021</w:t>
      </w:r>
      <w:r>
        <w:rPr>
          <w:sz w:val="24"/>
          <w:szCs w:val="24"/>
        </w:rPr>
        <w:t xml:space="preserve">, step and rate of pay decided according to the terms of the contract. </w:t>
      </w:r>
      <w:r w:rsidR="00060A38">
        <w:rPr>
          <w:sz w:val="24"/>
          <w:szCs w:val="24"/>
        </w:rPr>
        <w:t>Full benefits will be offered, health benefits will start immediately and sick, vacation and holiday accruals will be given after 6 months of probation. Will be given 6 months to get his CDL License.  5 Ayes, 0 Nays, Carried.</w:t>
      </w:r>
    </w:p>
    <w:p w14:paraId="00449CF6" w14:textId="0A3607D4" w:rsidR="00060A38" w:rsidRDefault="00060A38" w:rsidP="002773AD">
      <w:pPr>
        <w:jc w:val="both"/>
        <w:rPr>
          <w:sz w:val="24"/>
          <w:szCs w:val="24"/>
        </w:rPr>
      </w:pPr>
    </w:p>
    <w:p w14:paraId="55D70237" w14:textId="543CCF02" w:rsidR="00A36F33" w:rsidRDefault="00A36F33" w:rsidP="002773AD">
      <w:pPr>
        <w:jc w:val="both"/>
        <w:rPr>
          <w:sz w:val="24"/>
          <w:szCs w:val="24"/>
        </w:rPr>
      </w:pPr>
      <w:r>
        <w:rPr>
          <w:sz w:val="24"/>
          <w:szCs w:val="24"/>
        </w:rPr>
        <w:t xml:space="preserve">Trustee Tartaglia gave an update on recreation stating that soccer will be starting in 2 weeks and so </w:t>
      </w:r>
      <w:proofErr w:type="gramStart"/>
      <w:r>
        <w:rPr>
          <w:sz w:val="24"/>
          <w:szCs w:val="24"/>
        </w:rPr>
        <w:t>far</w:t>
      </w:r>
      <w:proofErr w:type="gramEnd"/>
      <w:r>
        <w:rPr>
          <w:sz w:val="24"/>
          <w:szCs w:val="24"/>
        </w:rPr>
        <w:t xml:space="preserve"> have about 80 kids signed up. Further discussion on hiring someone to spray the weeds in the fields and why the recreation director isn’t doing some of this work himself. Will look further into what type of chemicals looking to be used on the fields prior to approving.</w:t>
      </w:r>
    </w:p>
    <w:p w14:paraId="3BDE518D" w14:textId="5AEB4F2F" w:rsidR="00A36F33" w:rsidRDefault="00A36F33" w:rsidP="002773AD">
      <w:pPr>
        <w:jc w:val="both"/>
        <w:rPr>
          <w:sz w:val="24"/>
          <w:szCs w:val="24"/>
        </w:rPr>
      </w:pPr>
    </w:p>
    <w:p w14:paraId="1049AA6C" w14:textId="5FF9B779" w:rsidR="00A36F33" w:rsidRDefault="00A36F33" w:rsidP="002773AD">
      <w:pPr>
        <w:jc w:val="both"/>
        <w:rPr>
          <w:sz w:val="24"/>
          <w:szCs w:val="24"/>
        </w:rPr>
      </w:pPr>
      <w:r>
        <w:rPr>
          <w:sz w:val="24"/>
          <w:szCs w:val="24"/>
        </w:rPr>
        <w:lastRenderedPageBreak/>
        <w:t>Trustee MacPherson brought up who will be cleaning the Court and PD now that Dennis will no longer be doing this, stated he thinks hiring a professional cleaner to do this a few times a week would be a good idea.</w:t>
      </w:r>
      <w:r w:rsidR="0021765C">
        <w:rPr>
          <w:sz w:val="24"/>
          <w:szCs w:val="24"/>
        </w:rPr>
        <w:t xml:space="preserve"> Mayor Matviak stated will have the personnel committee </w:t>
      </w:r>
      <w:proofErr w:type="gramStart"/>
      <w:r w:rsidR="0021765C">
        <w:rPr>
          <w:sz w:val="24"/>
          <w:szCs w:val="24"/>
        </w:rPr>
        <w:t>look into</w:t>
      </w:r>
      <w:proofErr w:type="gramEnd"/>
      <w:r w:rsidR="0021765C">
        <w:rPr>
          <w:sz w:val="24"/>
          <w:szCs w:val="24"/>
        </w:rPr>
        <w:t xml:space="preserve"> this further once the judge approaches the Village looking for someone.</w:t>
      </w:r>
    </w:p>
    <w:p w14:paraId="3AFBDE8D" w14:textId="77777777" w:rsidR="0021765C" w:rsidRDefault="0021765C" w:rsidP="002773AD">
      <w:pPr>
        <w:jc w:val="both"/>
        <w:rPr>
          <w:sz w:val="24"/>
          <w:szCs w:val="24"/>
        </w:rPr>
      </w:pPr>
    </w:p>
    <w:p w14:paraId="2AF17E48" w14:textId="39003A94" w:rsidR="002D5879" w:rsidRDefault="00315A9D" w:rsidP="00FD7C2F">
      <w:pPr>
        <w:rPr>
          <w:sz w:val="24"/>
          <w:szCs w:val="24"/>
        </w:rPr>
      </w:pPr>
      <w:r>
        <w:rPr>
          <w:sz w:val="24"/>
          <w:szCs w:val="24"/>
        </w:rPr>
        <w:t xml:space="preserve">Trustee </w:t>
      </w:r>
      <w:r w:rsidR="0021765C">
        <w:rPr>
          <w:sz w:val="24"/>
          <w:szCs w:val="24"/>
        </w:rPr>
        <w:t>MacPherson</w:t>
      </w:r>
      <w:r>
        <w:rPr>
          <w:sz w:val="24"/>
          <w:szCs w:val="24"/>
        </w:rPr>
        <w:t xml:space="preserve"> moved; Trustee </w:t>
      </w:r>
      <w:proofErr w:type="spellStart"/>
      <w:r w:rsidR="0021765C">
        <w:rPr>
          <w:sz w:val="24"/>
          <w:szCs w:val="24"/>
        </w:rPr>
        <w:t>Cristelli</w:t>
      </w:r>
      <w:proofErr w:type="spellEnd"/>
      <w:r>
        <w:rPr>
          <w:sz w:val="24"/>
          <w:szCs w:val="24"/>
        </w:rPr>
        <w:t xml:space="preserve"> seconded a motion authorizing the Clerk-Treasurer to pay </w:t>
      </w:r>
      <w:r w:rsidR="00400B33">
        <w:rPr>
          <w:sz w:val="24"/>
          <w:szCs w:val="24"/>
        </w:rPr>
        <w:t>Abstract #</w:t>
      </w:r>
      <w:r w:rsidR="0021765C">
        <w:rPr>
          <w:sz w:val="24"/>
          <w:szCs w:val="24"/>
        </w:rPr>
        <w:t>24</w:t>
      </w:r>
      <w:r w:rsidR="00400B33">
        <w:rPr>
          <w:sz w:val="24"/>
          <w:szCs w:val="24"/>
        </w:rPr>
        <w:t xml:space="preserve"> for the</w:t>
      </w:r>
      <w:r>
        <w:rPr>
          <w:sz w:val="24"/>
          <w:szCs w:val="24"/>
        </w:rPr>
        <w:t xml:space="preserve"> </w:t>
      </w:r>
      <w:r w:rsidR="0021765C">
        <w:rPr>
          <w:sz w:val="24"/>
          <w:szCs w:val="24"/>
        </w:rPr>
        <w:t>July 19</w:t>
      </w:r>
      <w:r>
        <w:rPr>
          <w:sz w:val="24"/>
          <w:szCs w:val="24"/>
        </w:rPr>
        <w:t xml:space="preserve">, </w:t>
      </w:r>
      <w:r w:rsidR="0068000B">
        <w:rPr>
          <w:sz w:val="24"/>
          <w:szCs w:val="24"/>
        </w:rPr>
        <w:t>2021,</w:t>
      </w:r>
      <w:r>
        <w:rPr>
          <w:sz w:val="24"/>
          <w:szCs w:val="24"/>
        </w:rPr>
        <w:t xml:space="preserve"> audit from the following funds:</w:t>
      </w:r>
    </w:p>
    <w:p w14:paraId="14B4360F" w14:textId="77777777" w:rsidR="00315A9D" w:rsidRDefault="00315A9D"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4F97EFDB"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21765C">
        <w:rPr>
          <w:sz w:val="24"/>
          <w:szCs w:val="24"/>
        </w:rPr>
        <w:t>1,077.00</w:t>
      </w:r>
    </w:p>
    <w:p w14:paraId="784483A0" w14:textId="2B9A0A8B"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010A4A8" w14:textId="395C1DA0"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21765C">
        <w:rPr>
          <w:sz w:val="24"/>
          <w:szCs w:val="24"/>
        </w:rPr>
        <w:t>671.68</w:t>
      </w:r>
    </w:p>
    <w:p w14:paraId="4224EA88" w14:textId="0B285F86"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p>
    <w:p w14:paraId="18BBF429" w14:textId="751F82D8"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p>
    <w:p w14:paraId="75DE57AA" w14:textId="0EFEE28E"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p>
    <w:p w14:paraId="0DE3A873" w14:textId="71C2093C" w:rsidR="0074527C" w:rsidRDefault="0074527C" w:rsidP="00FD7C2F">
      <w:pPr>
        <w:rPr>
          <w:sz w:val="24"/>
          <w:szCs w:val="24"/>
        </w:rPr>
      </w:pPr>
    </w:p>
    <w:p w14:paraId="3BE92B3F" w14:textId="67F196CD"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21765C">
        <w:rPr>
          <w:b/>
          <w:bCs/>
          <w:sz w:val="24"/>
          <w:szCs w:val="24"/>
        </w:rPr>
        <w:t>1,748.68</w:t>
      </w:r>
    </w:p>
    <w:p w14:paraId="3B8F52CF" w14:textId="77777777" w:rsidR="0074527C" w:rsidRPr="0074527C" w:rsidRDefault="0074527C" w:rsidP="00FD7C2F">
      <w:pPr>
        <w:rPr>
          <w:b/>
          <w:bCs/>
          <w:sz w:val="24"/>
          <w:szCs w:val="24"/>
        </w:rPr>
      </w:pPr>
    </w:p>
    <w:p w14:paraId="33AA7AC0" w14:textId="4DA041D3" w:rsidR="0074527C" w:rsidRDefault="0068000B"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0 Nays, Carried.</w:t>
      </w:r>
    </w:p>
    <w:p w14:paraId="180A174B" w14:textId="562C5157" w:rsidR="006B7AC2" w:rsidRDefault="006B7AC2" w:rsidP="00FD7C2F">
      <w:pPr>
        <w:rPr>
          <w:sz w:val="24"/>
          <w:szCs w:val="24"/>
        </w:rPr>
      </w:pPr>
    </w:p>
    <w:p w14:paraId="51D8598A" w14:textId="5D50147E" w:rsidR="0068000B" w:rsidRDefault="0068000B" w:rsidP="0068000B">
      <w:pPr>
        <w:rPr>
          <w:sz w:val="24"/>
          <w:szCs w:val="24"/>
        </w:rPr>
      </w:pPr>
      <w:r>
        <w:rPr>
          <w:sz w:val="24"/>
          <w:szCs w:val="24"/>
        </w:rPr>
        <w:t xml:space="preserve">Trustee </w:t>
      </w:r>
      <w:r w:rsidR="0021765C">
        <w:rPr>
          <w:sz w:val="24"/>
          <w:szCs w:val="24"/>
        </w:rPr>
        <w:t>MacPherson</w:t>
      </w:r>
      <w:r>
        <w:rPr>
          <w:sz w:val="24"/>
          <w:szCs w:val="24"/>
        </w:rPr>
        <w:t xml:space="preserve"> moved; Trustee </w:t>
      </w:r>
      <w:proofErr w:type="spellStart"/>
      <w:r w:rsidR="0021765C">
        <w:rPr>
          <w:sz w:val="24"/>
          <w:szCs w:val="24"/>
        </w:rPr>
        <w:t>Cristelli</w:t>
      </w:r>
      <w:proofErr w:type="spellEnd"/>
      <w:r>
        <w:rPr>
          <w:sz w:val="24"/>
          <w:szCs w:val="24"/>
        </w:rPr>
        <w:t xml:space="preserve"> seconded a motion authorizing the Clerk-Treasurer to pay Abstract #</w:t>
      </w:r>
      <w:r w:rsidR="0021765C">
        <w:rPr>
          <w:sz w:val="24"/>
          <w:szCs w:val="24"/>
        </w:rPr>
        <w:t>3</w:t>
      </w:r>
      <w:r>
        <w:rPr>
          <w:sz w:val="24"/>
          <w:szCs w:val="24"/>
        </w:rPr>
        <w:t xml:space="preserve"> for the </w:t>
      </w:r>
      <w:r w:rsidR="0021765C">
        <w:rPr>
          <w:sz w:val="24"/>
          <w:szCs w:val="24"/>
        </w:rPr>
        <w:t>July</w:t>
      </w:r>
      <w:r>
        <w:rPr>
          <w:sz w:val="24"/>
          <w:szCs w:val="24"/>
        </w:rPr>
        <w:t xml:space="preserve"> </w:t>
      </w:r>
      <w:r w:rsidR="0021765C">
        <w:rPr>
          <w:sz w:val="24"/>
          <w:szCs w:val="24"/>
        </w:rPr>
        <w:t>19</w:t>
      </w:r>
      <w:r>
        <w:rPr>
          <w:sz w:val="24"/>
          <w:szCs w:val="24"/>
        </w:rPr>
        <w:t>, 2021, audit from the following funds:</w:t>
      </w:r>
    </w:p>
    <w:p w14:paraId="73EFD39A" w14:textId="77777777" w:rsidR="0068000B" w:rsidRDefault="0068000B" w:rsidP="0068000B">
      <w:pPr>
        <w:rPr>
          <w:sz w:val="24"/>
          <w:szCs w:val="24"/>
        </w:rPr>
      </w:pPr>
    </w:p>
    <w:p w14:paraId="5295BE4B" w14:textId="77777777" w:rsidR="0068000B" w:rsidRDefault="0068000B" w:rsidP="0068000B">
      <w:pPr>
        <w:rPr>
          <w:sz w:val="24"/>
          <w:szCs w:val="24"/>
          <w:u w:val="single"/>
        </w:rPr>
      </w:pPr>
      <w:r>
        <w:rPr>
          <w:sz w:val="24"/>
          <w:szCs w:val="24"/>
        </w:rPr>
        <w:tab/>
      </w:r>
      <w:r>
        <w:rPr>
          <w:sz w:val="24"/>
          <w:szCs w:val="24"/>
        </w:rPr>
        <w:tab/>
      </w: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55B22D1E" w14:textId="624554D2" w:rsidR="0068000B" w:rsidRDefault="0068000B" w:rsidP="0068000B">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21765C">
        <w:rPr>
          <w:sz w:val="24"/>
          <w:szCs w:val="24"/>
        </w:rPr>
        <w:t>136,941.29</w:t>
      </w:r>
    </w:p>
    <w:p w14:paraId="2F79CAFD" w14:textId="5EF7A165" w:rsidR="0068000B" w:rsidRDefault="0068000B" w:rsidP="0068000B">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21765C">
        <w:rPr>
          <w:sz w:val="24"/>
          <w:szCs w:val="24"/>
        </w:rPr>
        <w:t>38,539.23</w:t>
      </w:r>
    </w:p>
    <w:p w14:paraId="6E6D25BF" w14:textId="75934F2A" w:rsidR="0068000B" w:rsidRDefault="0068000B" w:rsidP="0068000B">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21765C">
        <w:rPr>
          <w:sz w:val="24"/>
          <w:szCs w:val="24"/>
        </w:rPr>
        <w:t>43,100.60</w:t>
      </w:r>
    </w:p>
    <w:p w14:paraId="6C4E086B" w14:textId="3D428D83" w:rsidR="0068000B" w:rsidRDefault="0068000B" w:rsidP="0068000B">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21765C">
        <w:rPr>
          <w:sz w:val="24"/>
          <w:szCs w:val="24"/>
        </w:rPr>
        <w:t>616,281.46</w:t>
      </w:r>
    </w:p>
    <w:p w14:paraId="08A5F0C7" w14:textId="6A9BF488" w:rsidR="0068000B" w:rsidRDefault="0068000B" w:rsidP="0068000B">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21765C">
        <w:rPr>
          <w:sz w:val="24"/>
          <w:szCs w:val="24"/>
        </w:rPr>
        <w:t>4,276.39</w:t>
      </w:r>
    </w:p>
    <w:p w14:paraId="6112B82A" w14:textId="2DE20BA2" w:rsidR="0068000B" w:rsidRDefault="0068000B" w:rsidP="0068000B">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21765C">
        <w:rPr>
          <w:sz w:val="24"/>
          <w:szCs w:val="24"/>
        </w:rPr>
        <w:t>23,765.86</w:t>
      </w:r>
    </w:p>
    <w:p w14:paraId="2630141A" w14:textId="77777777" w:rsidR="0068000B" w:rsidRDefault="0068000B" w:rsidP="0068000B">
      <w:pPr>
        <w:rPr>
          <w:sz w:val="24"/>
          <w:szCs w:val="24"/>
        </w:rPr>
      </w:pPr>
    </w:p>
    <w:p w14:paraId="1D7FF20E" w14:textId="32FDEA5A" w:rsidR="0068000B" w:rsidRDefault="0068000B" w:rsidP="0068000B">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21765C">
        <w:rPr>
          <w:b/>
          <w:bCs/>
          <w:sz w:val="24"/>
          <w:szCs w:val="24"/>
        </w:rPr>
        <w:t>862,904.83</w:t>
      </w:r>
    </w:p>
    <w:p w14:paraId="5075B6F0" w14:textId="77777777" w:rsidR="0068000B" w:rsidRPr="0074527C" w:rsidRDefault="0068000B" w:rsidP="0068000B">
      <w:pPr>
        <w:rPr>
          <w:b/>
          <w:bCs/>
          <w:sz w:val="24"/>
          <w:szCs w:val="24"/>
        </w:rPr>
      </w:pPr>
    </w:p>
    <w:p w14:paraId="4EF7E356" w14:textId="5214444E" w:rsidR="0068000B" w:rsidRDefault="0068000B" w:rsidP="0068000B">
      <w:pPr>
        <w:rPr>
          <w:sz w:val="24"/>
          <w:szCs w:val="24"/>
        </w:rPr>
      </w:pPr>
      <w:r>
        <w:rPr>
          <w:sz w:val="24"/>
          <w:szCs w:val="24"/>
        </w:rPr>
        <w:t>5 Ayes, 0 Nays, Carried.</w:t>
      </w:r>
    </w:p>
    <w:p w14:paraId="6E8D345B" w14:textId="3A1E86F6" w:rsidR="0021765C" w:rsidRDefault="0021765C" w:rsidP="0068000B">
      <w:pPr>
        <w:rPr>
          <w:sz w:val="24"/>
          <w:szCs w:val="24"/>
        </w:rPr>
      </w:pPr>
    </w:p>
    <w:p w14:paraId="402C679B" w14:textId="03F3949F" w:rsidR="0021765C" w:rsidRDefault="0021765C" w:rsidP="0068000B">
      <w:pPr>
        <w:rPr>
          <w:sz w:val="24"/>
          <w:szCs w:val="24"/>
        </w:rPr>
      </w:pPr>
      <w:r>
        <w:rPr>
          <w:sz w:val="24"/>
          <w:szCs w:val="24"/>
        </w:rPr>
        <w:t>Trustee Tartaglia discussed the sandblasting of the pool and why would we put a lot of money into repairing if we are going to be getting a Grant to replace the pool, discussed scheduling the sandblasting now and if the Grant comes through can cancel it.</w:t>
      </w:r>
    </w:p>
    <w:p w14:paraId="64ED3AE7" w14:textId="7BF99465" w:rsidR="007F6420" w:rsidRDefault="007F6420" w:rsidP="0068000B">
      <w:pPr>
        <w:rPr>
          <w:sz w:val="24"/>
          <w:szCs w:val="24"/>
        </w:rPr>
      </w:pPr>
    </w:p>
    <w:p w14:paraId="2B71FE2A" w14:textId="5AAD32EB" w:rsidR="0074527C" w:rsidRDefault="0074527C" w:rsidP="00FD7C2F">
      <w:pPr>
        <w:rPr>
          <w:sz w:val="24"/>
          <w:szCs w:val="24"/>
        </w:rPr>
      </w:pPr>
      <w:r>
        <w:rPr>
          <w:sz w:val="24"/>
          <w:szCs w:val="24"/>
        </w:rPr>
        <w:t xml:space="preserve">Trustee </w:t>
      </w:r>
      <w:r w:rsidR="007F6420">
        <w:rPr>
          <w:sz w:val="24"/>
          <w:szCs w:val="24"/>
        </w:rPr>
        <w:t>MacPherson</w:t>
      </w:r>
      <w:r>
        <w:rPr>
          <w:sz w:val="24"/>
          <w:szCs w:val="24"/>
        </w:rPr>
        <w:t xml:space="preserve"> </w:t>
      </w:r>
      <w:r w:rsidR="00555D0F">
        <w:rPr>
          <w:sz w:val="24"/>
          <w:szCs w:val="24"/>
        </w:rPr>
        <w:t>moved;</w:t>
      </w:r>
      <w:r>
        <w:rPr>
          <w:sz w:val="24"/>
          <w:szCs w:val="24"/>
        </w:rPr>
        <w:t xml:space="preserve"> Trustee </w:t>
      </w:r>
      <w:r w:rsidR="00E841F4">
        <w:rPr>
          <w:sz w:val="24"/>
          <w:szCs w:val="24"/>
        </w:rPr>
        <w:t>Baker</w:t>
      </w:r>
      <w:r>
        <w:rPr>
          <w:sz w:val="24"/>
          <w:szCs w:val="24"/>
        </w:rPr>
        <w:t xml:space="preserve"> seconded the motion to go into executive session @ </w:t>
      </w:r>
      <w:r w:rsidR="00E841F4">
        <w:rPr>
          <w:sz w:val="24"/>
          <w:szCs w:val="24"/>
        </w:rPr>
        <w:t>8:39</w:t>
      </w:r>
      <w:r w:rsidR="007F6420">
        <w:rPr>
          <w:sz w:val="24"/>
          <w:szCs w:val="24"/>
        </w:rPr>
        <w:t>pm</w:t>
      </w:r>
      <w:r>
        <w:rPr>
          <w:sz w:val="24"/>
          <w:szCs w:val="24"/>
        </w:rPr>
        <w:t xml:space="preserve"> on </w:t>
      </w:r>
      <w:r w:rsidR="00E841F4">
        <w:rPr>
          <w:sz w:val="24"/>
          <w:szCs w:val="24"/>
        </w:rPr>
        <w:t>Clerk</w:t>
      </w:r>
      <w:r w:rsidR="00DE33EA">
        <w:rPr>
          <w:sz w:val="24"/>
          <w:szCs w:val="24"/>
        </w:rPr>
        <w:t xml:space="preserve">, </w:t>
      </w:r>
      <w:r w:rsidR="00E841F4">
        <w:rPr>
          <w:sz w:val="24"/>
          <w:szCs w:val="24"/>
        </w:rPr>
        <w:t>PD</w:t>
      </w:r>
      <w:r w:rsidR="007F6420">
        <w:rPr>
          <w:sz w:val="24"/>
          <w:szCs w:val="24"/>
        </w:rPr>
        <w:t>, WWTP</w:t>
      </w:r>
      <w:r w:rsidR="00DE33EA">
        <w:rPr>
          <w:sz w:val="24"/>
          <w:szCs w:val="24"/>
        </w:rPr>
        <w:t xml:space="preserve"> &amp; Airport</w:t>
      </w:r>
      <w:r w:rsidR="009F722A">
        <w:rPr>
          <w:sz w:val="24"/>
          <w:szCs w:val="24"/>
        </w:rPr>
        <w:t xml:space="preserve"> personnel matter.</w:t>
      </w:r>
      <w:r>
        <w:rPr>
          <w:sz w:val="24"/>
          <w:szCs w:val="24"/>
        </w:rPr>
        <w:t xml:space="preserve"> Full Board </w:t>
      </w:r>
      <w:r w:rsidR="00E841F4">
        <w:rPr>
          <w:sz w:val="24"/>
          <w:szCs w:val="24"/>
        </w:rPr>
        <w:t>was</w:t>
      </w:r>
      <w:r>
        <w:rPr>
          <w:sz w:val="24"/>
          <w:szCs w:val="24"/>
        </w:rPr>
        <w:t xml:space="preserve"> invited to stay.  </w:t>
      </w:r>
      <w:r w:rsidR="00DE33EA">
        <w:rPr>
          <w:sz w:val="24"/>
          <w:szCs w:val="24"/>
        </w:rPr>
        <w:t>5</w:t>
      </w:r>
      <w:r>
        <w:rPr>
          <w:sz w:val="24"/>
          <w:szCs w:val="24"/>
        </w:rPr>
        <w:t xml:space="preserve"> Ayes,</w:t>
      </w:r>
      <w:r w:rsidR="00646B68">
        <w:rPr>
          <w:sz w:val="24"/>
          <w:szCs w:val="24"/>
        </w:rPr>
        <w:t xml:space="preserve"> </w:t>
      </w:r>
      <w:r>
        <w:rPr>
          <w:sz w:val="24"/>
          <w:szCs w:val="24"/>
        </w:rPr>
        <w:t>0 Nays, Carried.</w:t>
      </w:r>
    </w:p>
    <w:p w14:paraId="0C59147C" w14:textId="77777777" w:rsidR="0074527C" w:rsidRDefault="0074527C" w:rsidP="00FD7C2F">
      <w:pPr>
        <w:rPr>
          <w:sz w:val="24"/>
          <w:szCs w:val="24"/>
        </w:rPr>
      </w:pPr>
    </w:p>
    <w:p w14:paraId="2628240C" w14:textId="533DDF36" w:rsidR="007A5BD2" w:rsidRDefault="00916D31" w:rsidP="00FD7C2F">
      <w:pPr>
        <w:rPr>
          <w:sz w:val="24"/>
          <w:szCs w:val="24"/>
        </w:rPr>
      </w:pPr>
      <w:r>
        <w:rPr>
          <w:sz w:val="24"/>
          <w:szCs w:val="24"/>
        </w:rPr>
        <w:lastRenderedPageBreak/>
        <w:t xml:space="preserve">Trustee </w:t>
      </w:r>
      <w:r w:rsidR="00E841F4">
        <w:rPr>
          <w:sz w:val="24"/>
          <w:szCs w:val="24"/>
        </w:rPr>
        <w:t>Baker</w:t>
      </w:r>
      <w:r>
        <w:rPr>
          <w:sz w:val="24"/>
          <w:szCs w:val="24"/>
        </w:rPr>
        <w:t xml:space="preserve"> moved; Trustee </w:t>
      </w:r>
      <w:proofErr w:type="spellStart"/>
      <w:r w:rsidR="00FD4359">
        <w:rPr>
          <w:sz w:val="24"/>
          <w:szCs w:val="24"/>
        </w:rPr>
        <w:t>Cristelli</w:t>
      </w:r>
      <w:proofErr w:type="spellEnd"/>
      <w:r>
        <w:rPr>
          <w:sz w:val="24"/>
          <w:szCs w:val="24"/>
        </w:rPr>
        <w:t xml:space="preserve"> seconded the motion </w:t>
      </w:r>
      <w:r w:rsidR="00457C16">
        <w:rPr>
          <w:sz w:val="24"/>
          <w:szCs w:val="24"/>
        </w:rPr>
        <w:t xml:space="preserve">to leave executive session at </w:t>
      </w:r>
      <w:r w:rsidR="00E841F4">
        <w:rPr>
          <w:sz w:val="24"/>
          <w:szCs w:val="24"/>
        </w:rPr>
        <w:t>9:</w:t>
      </w:r>
      <w:r w:rsidR="00FD4359">
        <w:rPr>
          <w:sz w:val="24"/>
          <w:szCs w:val="24"/>
        </w:rPr>
        <w:t>50</w:t>
      </w:r>
      <w:r w:rsidR="00457C16">
        <w:rPr>
          <w:sz w:val="24"/>
          <w:szCs w:val="24"/>
        </w:rPr>
        <w:t xml:space="preserve">pm.  </w:t>
      </w:r>
      <w:r w:rsidR="00E13685">
        <w:rPr>
          <w:sz w:val="24"/>
          <w:szCs w:val="24"/>
        </w:rPr>
        <w:t>5</w:t>
      </w:r>
      <w:r w:rsidR="00457C16">
        <w:rPr>
          <w:sz w:val="24"/>
          <w:szCs w:val="24"/>
        </w:rPr>
        <w:t xml:space="preserve"> Ayes, 0 Nays, Carried.</w:t>
      </w:r>
    </w:p>
    <w:p w14:paraId="691D3438" w14:textId="20693D3C" w:rsidR="00E13685" w:rsidRDefault="00E13685" w:rsidP="00FD7C2F">
      <w:pPr>
        <w:rPr>
          <w:sz w:val="24"/>
          <w:szCs w:val="24"/>
        </w:rPr>
      </w:pPr>
    </w:p>
    <w:p w14:paraId="005EE810" w14:textId="12820957" w:rsidR="00E13685" w:rsidRDefault="00E13685" w:rsidP="00FD7C2F">
      <w:pPr>
        <w:rPr>
          <w:sz w:val="24"/>
          <w:szCs w:val="24"/>
        </w:rPr>
      </w:pPr>
      <w:r>
        <w:rPr>
          <w:sz w:val="24"/>
          <w:szCs w:val="24"/>
        </w:rPr>
        <w:t xml:space="preserve">Trustee Baker moved; Trustee </w:t>
      </w:r>
      <w:r w:rsidR="00E841F4">
        <w:rPr>
          <w:sz w:val="24"/>
          <w:szCs w:val="24"/>
        </w:rPr>
        <w:t>MacPherson</w:t>
      </w:r>
      <w:r>
        <w:rPr>
          <w:sz w:val="24"/>
          <w:szCs w:val="24"/>
        </w:rPr>
        <w:t xml:space="preserve"> seconded the motion to </w:t>
      </w:r>
      <w:r w:rsidR="00E841F4">
        <w:rPr>
          <w:sz w:val="24"/>
          <w:szCs w:val="24"/>
        </w:rPr>
        <w:t xml:space="preserve">hire Ed </w:t>
      </w:r>
      <w:proofErr w:type="spellStart"/>
      <w:r w:rsidR="00E841F4">
        <w:rPr>
          <w:sz w:val="24"/>
          <w:szCs w:val="24"/>
        </w:rPr>
        <w:t>Orezzoli</w:t>
      </w:r>
      <w:proofErr w:type="spellEnd"/>
      <w:r w:rsidR="00E841F4">
        <w:rPr>
          <w:sz w:val="24"/>
          <w:szCs w:val="24"/>
        </w:rPr>
        <w:t xml:space="preserve"> as part time Airport clerk </w:t>
      </w:r>
      <w:r w:rsidR="00FD4359">
        <w:rPr>
          <w:sz w:val="24"/>
          <w:szCs w:val="24"/>
        </w:rPr>
        <w:t xml:space="preserve">contingent on a satisfactory background check </w:t>
      </w:r>
      <w:r w:rsidR="00E841F4">
        <w:rPr>
          <w:sz w:val="24"/>
          <w:szCs w:val="24"/>
        </w:rPr>
        <w:t xml:space="preserve">with a maximum of 29.5 hours </w:t>
      </w:r>
      <w:r w:rsidR="00FD4359">
        <w:rPr>
          <w:sz w:val="24"/>
          <w:szCs w:val="24"/>
        </w:rPr>
        <w:t>weekly. Rate of pay will be minimum wage.  5</w:t>
      </w:r>
      <w:r>
        <w:rPr>
          <w:sz w:val="24"/>
          <w:szCs w:val="24"/>
        </w:rPr>
        <w:t xml:space="preserve"> Ayes, </w:t>
      </w:r>
      <w:r w:rsidR="00FD4359">
        <w:rPr>
          <w:sz w:val="24"/>
          <w:szCs w:val="24"/>
        </w:rPr>
        <w:t>0</w:t>
      </w:r>
      <w:r>
        <w:rPr>
          <w:sz w:val="24"/>
          <w:szCs w:val="24"/>
        </w:rPr>
        <w:t xml:space="preserve"> Nays, Carried.</w:t>
      </w:r>
    </w:p>
    <w:p w14:paraId="57DB41BE" w14:textId="77777777" w:rsidR="007F6420" w:rsidRDefault="007F6420" w:rsidP="005F7AF1">
      <w:pPr>
        <w:rPr>
          <w:sz w:val="24"/>
          <w:szCs w:val="24"/>
        </w:rPr>
      </w:pPr>
    </w:p>
    <w:p w14:paraId="26782A95" w14:textId="04FCAD55" w:rsidR="00360AC2" w:rsidRDefault="00800C56" w:rsidP="005F7AF1">
      <w:pPr>
        <w:rPr>
          <w:sz w:val="24"/>
          <w:szCs w:val="24"/>
        </w:rPr>
      </w:pPr>
      <w:r>
        <w:rPr>
          <w:sz w:val="24"/>
          <w:szCs w:val="24"/>
        </w:rPr>
        <w:t>T</w:t>
      </w:r>
      <w:r w:rsidR="00360AC2" w:rsidRPr="00280ACB">
        <w:rPr>
          <w:sz w:val="24"/>
          <w:szCs w:val="24"/>
        </w:rPr>
        <w:t xml:space="preserve">rustee </w:t>
      </w:r>
      <w:r w:rsidR="00FD4359">
        <w:rPr>
          <w:sz w:val="24"/>
          <w:szCs w:val="24"/>
        </w:rPr>
        <w:t>Baker</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FD4359">
        <w:rPr>
          <w:sz w:val="24"/>
          <w:szCs w:val="24"/>
        </w:rPr>
        <w:t>MacPherson</w:t>
      </w:r>
      <w:r w:rsidR="00360AC2" w:rsidRPr="00280ACB">
        <w:rPr>
          <w:sz w:val="24"/>
          <w:szCs w:val="24"/>
        </w:rPr>
        <w:t xml:space="preserve"> seconded the motion to adjourn the meeting at </w:t>
      </w:r>
      <w:r w:rsidR="00FD4359">
        <w:rPr>
          <w:sz w:val="24"/>
          <w:szCs w:val="24"/>
        </w:rPr>
        <w:t>9:55</w:t>
      </w:r>
      <w:r w:rsidR="008014FE" w:rsidRPr="00280ACB">
        <w:rPr>
          <w:sz w:val="24"/>
          <w:szCs w:val="24"/>
        </w:rPr>
        <w:t>pm</w:t>
      </w:r>
      <w:r w:rsidR="00360AC2" w:rsidRPr="00280ACB">
        <w:rPr>
          <w:sz w:val="24"/>
          <w:szCs w:val="24"/>
        </w:rPr>
        <w:t xml:space="preserve">.  </w:t>
      </w:r>
      <w:r w:rsidR="00E13685">
        <w:rPr>
          <w:sz w:val="24"/>
          <w:szCs w:val="24"/>
        </w:rPr>
        <w:t>5</w:t>
      </w:r>
      <w:r w:rsidR="00457C16">
        <w:rPr>
          <w:sz w:val="24"/>
          <w:szCs w:val="24"/>
        </w:rPr>
        <w:t xml:space="preserve"> Ayes,</w:t>
      </w:r>
      <w:r w:rsidR="002C4DDF">
        <w:rPr>
          <w:sz w:val="24"/>
          <w:szCs w:val="24"/>
        </w:rPr>
        <w:t xml:space="preserve"> </w:t>
      </w:r>
      <w:r w:rsidR="00457C16">
        <w:rPr>
          <w:sz w:val="24"/>
          <w:szCs w:val="24"/>
        </w:rPr>
        <w:t>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6FCD672C" w:rsidR="006362DC" w:rsidRPr="008340C6" w:rsidRDefault="00AE27C5" w:rsidP="0013670F">
    <w:pPr>
      <w:pStyle w:val="Header"/>
    </w:pPr>
    <w:r>
      <w:t>BOARD MEETING</w:t>
    </w:r>
    <w:r>
      <w:tab/>
      <w:t>MINUTES</w:t>
    </w:r>
    <w:r>
      <w:tab/>
    </w:r>
    <w:r w:rsidR="00967116">
      <w:t>Ju</w:t>
    </w:r>
    <w:r w:rsidR="00607D8E">
      <w:t>ly 19</w:t>
    </w:r>
    <w:r w:rsidR="00FA16EA">
      <w:t>,</w:t>
    </w:r>
    <w:r w:rsidR="0013670F">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5"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15"/>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A38"/>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40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CDD"/>
    <w:rsid w:val="00211DD3"/>
    <w:rsid w:val="002122B2"/>
    <w:rsid w:val="002135FA"/>
    <w:rsid w:val="00213A52"/>
    <w:rsid w:val="0021548D"/>
    <w:rsid w:val="002160AC"/>
    <w:rsid w:val="002163E6"/>
    <w:rsid w:val="0021743F"/>
    <w:rsid w:val="0021765C"/>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927"/>
    <w:rsid w:val="00302C0A"/>
    <w:rsid w:val="00304040"/>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11C"/>
    <w:rsid w:val="00386721"/>
    <w:rsid w:val="00387A23"/>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64AA"/>
    <w:rsid w:val="00406D56"/>
    <w:rsid w:val="0041195D"/>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B5160"/>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760"/>
    <w:rsid w:val="00555D0F"/>
    <w:rsid w:val="00555E85"/>
    <w:rsid w:val="0055646B"/>
    <w:rsid w:val="00560D64"/>
    <w:rsid w:val="005658FD"/>
    <w:rsid w:val="00565B77"/>
    <w:rsid w:val="00570801"/>
    <w:rsid w:val="0057123E"/>
    <w:rsid w:val="00571A52"/>
    <w:rsid w:val="00572EDD"/>
    <w:rsid w:val="00574393"/>
    <w:rsid w:val="005748A9"/>
    <w:rsid w:val="00574E24"/>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3BD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1A4"/>
    <w:rsid w:val="00632389"/>
    <w:rsid w:val="00632CED"/>
    <w:rsid w:val="00632F0E"/>
    <w:rsid w:val="00633150"/>
    <w:rsid w:val="00633CD9"/>
    <w:rsid w:val="006353F2"/>
    <w:rsid w:val="006362DC"/>
    <w:rsid w:val="006369D4"/>
    <w:rsid w:val="00636C04"/>
    <w:rsid w:val="006400C0"/>
    <w:rsid w:val="00641486"/>
    <w:rsid w:val="006420F7"/>
    <w:rsid w:val="00644C49"/>
    <w:rsid w:val="00645CCB"/>
    <w:rsid w:val="00646171"/>
    <w:rsid w:val="00646B68"/>
    <w:rsid w:val="0064738C"/>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00B"/>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B7AC2"/>
    <w:rsid w:val="006C365C"/>
    <w:rsid w:val="006C3895"/>
    <w:rsid w:val="006C4003"/>
    <w:rsid w:val="006C40CC"/>
    <w:rsid w:val="006C5A68"/>
    <w:rsid w:val="006C6731"/>
    <w:rsid w:val="006D1495"/>
    <w:rsid w:val="006D296F"/>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7F10"/>
    <w:rsid w:val="00761A32"/>
    <w:rsid w:val="00762B78"/>
    <w:rsid w:val="00762F27"/>
    <w:rsid w:val="00764ACF"/>
    <w:rsid w:val="007650DE"/>
    <w:rsid w:val="00766091"/>
    <w:rsid w:val="00767D67"/>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7F6420"/>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785E"/>
    <w:rsid w:val="00857D5F"/>
    <w:rsid w:val="00862A53"/>
    <w:rsid w:val="008639EC"/>
    <w:rsid w:val="00864291"/>
    <w:rsid w:val="00865643"/>
    <w:rsid w:val="008657B4"/>
    <w:rsid w:val="008664A9"/>
    <w:rsid w:val="00866DDA"/>
    <w:rsid w:val="00867ECA"/>
    <w:rsid w:val="00873FDD"/>
    <w:rsid w:val="00874806"/>
    <w:rsid w:val="00882897"/>
    <w:rsid w:val="008835D1"/>
    <w:rsid w:val="008874C8"/>
    <w:rsid w:val="00887579"/>
    <w:rsid w:val="008878D1"/>
    <w:rsid w:val="00887A8B"/>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1D2A"/>
    <w:rsid w:val="008F258E"/>
    <w:rsid w:val="008F3057"/>
    <w:rsid w:val="008F333A"/>
    <w:rsid w:val="008F4B9E"/>
    <w:rsid w:val="008F57DE"/>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3768"/>
    <w:rsid w:val="00C94FD4"/>
    <w:rsid w:val="00C9563A"/>
    <w:rsid w:val="00C97953"/>
    <w:rsid w:val="00CA28AB"/>
    <w:rsid w:val="00CA32BC"/>
    <w:rsid w:val="00CA32DE"/>
    <w:rsid w:val="00CA5D07"/>
    <w:rsid w:val="00CA63C2"/>
    <w:rsid w:val="00CA719C"/>
    <w:rsid w:val="00CA7887"/>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871"/>
    <w:rsid w:val="00D9327D"/>
    <w:rsid w:val="00D93F8E"/>
    <w:rsid w:val="00D94A16"/>
    <w:rsid w:val="00D95782"/>
    <w:rsid w:val="00D978BE"/>
    <w:rsid w:val="00DA2315"/>
    <w:rsid w:val="00DA391C"/>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674"/>
    <w:rsid w:val="00DC5858"/>
    <w:rsid w:val="00DC6EC5"/>
    <w:rsid w:val="00DD0B00"/>
    <w:rsid w:val="00DD2D92"/>
    <w:rsid w:val="00DD347B"/>
    <w:rsid w:val="00DD43CB"/>
    <w:rsid w:val="00DD4920"/>
    <w:rsid w:val="00DD4F7E"/>
    <w:rsid w:val="00DE0367"/>
    <w:rsid w:val="00DE0ECE"/>
    <w:rsid w:val="00DE163A"/>
    <w:rsid w:val="00DE1C64"/>
    <w:rsid w:val="00DE33EA"/>
    <w:rsid w:val="00DE3E11"/>
    <w:rsid w:val="00DE60A9"/>
    <w:rsid w:val="00DF060C"/>
    <w:rsid w:val="00DF33E9"/>
    <w:rsid w:val="00DF4911"/>
    <w:rsid w:val="00DF56C0"/>
    <w:rsid w:val="00E00929"/>
    <w:rsid w:val="00E02576"/>
    <w:rsid w:val="00E03FD4"/>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2DB"/>
    <w:rsid w:val="00EE0C40"/>
    <w:rsid w:val="00EE29DE"/>
    <w:rsid w:val="00EE2ED1"/>
    <w:rsid w:val="00EE3011"/>
    <w:rsid w:val="00EE30C8"/>
    <w:rsid w:val="00EE3B38"/>
    <w:rsid w:val="00EE43B6"/>
    <w:rsid w:val="00EE47C7"/>
    <w:rsid w:val="00EE59B4"/>
    <w:rsid w:val="00EE5A75"/>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6EA"/>
    <w:rsid w:val="00FA1886"/>
    <w:rsid w:val="00FA1EFC"/>
    <w:rsid w:val="00FA28DF"/>
    <w:rsid w:val="00FA3358"/>
    <w:rsid w:val="00FA5AE6"/>
    <w:rsid w:val="00FB03E8"/>
    <w:rsid w:val="00FB1010"/>
    <w:rsid w:val="00FB1BB2"/>
    <w:rsid w:val="00FB2178"/>
    <w:rsid w:val="00FB3F3D"/>
    <w:rsid w:val="00FB4168"/>
    <w:rsid w:val="00FB43FE"/>
    <w:rsid w:val="00FB7350"/>
    <w:rsid w:val="00FC0B46"/>
    <w:rsid w:val="00FC19E9"/>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8</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3</cp:revision>
  <cp:lastPrinted>2019-03-22T14:58:00Z</cp:lastPrinted>
  <dcterms:created xsi:type="dcterms:W3CDTF">2021-08-05T20:19:00Z</dcterms:created>
  <dcterms:modified xsi:type="dcterms:W3CDTF">2021-08-09T14:41:00Z</dcterms:modified>
</cp:coreProperties>
</file>